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57B68" w14:textId="77777777" w:rsidR="005D0675" w:rsidRPr="00E0200D" w:rsidRDefault="005D0675" w:rsidP="005D0675">
      <w:pPr>
        <w:spacing w:line="360" w:lineRule="auto"/>
        <w:rPr>
          <w:rFonts w:ascii="Bembo" w:hAnsi="Bembo" w:cs="Bembo"/>
          <w:b/>
          <w:bCs/>
          <w:color w:val="262626"/>
        </w:rPr>
        <w:bidi w:val="0"/>
      </w:pPr>
      <w:r>
        <w:rPr>
          <w:rFonts w:ascii="Bembo" w:cs="Bembo" w:hAnsi="Bembo"/>
          <w:noProof/>
          <w:color w:val="262626"/>
          <w:lang w:val="pt"/>
          <w:b w:val="1"/>
          <w:bCs w:val="1"/>
          <w:i w:val="0"/>
          <w:iCs w:val="0"/>
          <w:u w:val="none"/>
          <w:vertAlign w:val="baseline"/>
          <w:rtl w:val="0"/>
        </w:rPr>
        <w:drawing>
          <wp:inline distT="0" distB="0" distL="0" distR="0" wp14:anchorId="7CA57BA2" wp14:editId="7CA57BA3">
            <wp:extent cx="2085975" cy="485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57B69" w14:textId="77777777" w:rsidR="005D0675" w:rsidRDefault="005D0675" w:rsidP="005D0675">
      <w:pPr>
        <w:spacing w:line="360" w:lineRule="auto"/>
        <w:rPr>
          <w:rFonts w:ascii="Gill Sans MT" w:hAnsi="Gill Sans MT" w:cs="Gill Sans MT"/>
          <w:b/>
          <w:bCs/>
          <w:color w:val="262626"/>
          <w:sz w:val="24"/>
          <w:szCs w:val="24"/>
        </w:rPr>
      </w:pPr>
    </w:p>
    <w:p w14:paraId="7CA57B6A" w14:textId="77777777" w:rsidR="005D0675" w:rsidRDefault="005D0675" w:rsidP="008C1DA0">
      <w:pPr>
        <w:spacing w:line="360" w:lineRule="auto"/>
        <w:jc w:val="both"/>
        <w:rPr>
          <w:rFonts w:ascii="Gill Sans MT" w:hAnsi="Gill Sans MT" w:cs="Gill Sans MT"/>
          <w:b/>
          <w:bCs/>
          <w:color w:val="262626"/>
          <w:sz w:val="24"/>
          <w:szCs w:val="24"/>
        </w:rPr>
        <w:bidi w:val="0"/>
      </w:pPr>
      <w:r>
        <w:rPr>
          <w:rFonts w:ascii="Gill Sans MT" w:cs="Gill Sans MT" w:hAnsi="Gill Sans MT"/>
          <w:color w:val="262626"/>
          <w:sz w:val="24"/>
          <w:szCs w:val="24"/>
          <w:lang w:val="pt"/>
          <w:b w:val="1"/>
          <w:bCs w:val="1"/>
          <w:i w:val="0"/>
          <w:iCs w:val="0"/>
          <w:u w:val="none"/>
          <w:vertAlign w:val="baseline"/>
          <w:rtl w:val="0"/>
        </w:rPr>
        <w:t xml:space="preserve">COMUNICADO DE IMPRENSA</w:t>
      </w:r>
    </w:p>
    <w:p w14:paraId="7CA57B6B" w14:textId="77777777" w:rsidR="005D0675" w:rsidRDefault="005D0675" w:rsidP="008C1DA0">
      <w:pPr>
        <w:spacing w:line="360" w:lineRule="auto"/>
        <w:jc w:val="both"/>
        <w:rPr>
          <w:rFonts w:ascii="Gill Sans MT" w:hAnsi="Gill Sans MT" w:cs="Gill Sans MT"/>
          <w:b/>
          <w:bCs/>
          <w:color w:val="262626"/>
          <w:sz w:val="24"/>
          <w:szCs w:val="24"/>
        </w:rPr>
      </w:pPr>
    </w:p>
    <w:p w14:paraId="2C68EB80" w14:textId="5E578551" w:rsidR="007B6526" w:rsidRDefault="008B6770" w:rsidP="008B6770">
      <w:pPr>
        <w:spacing w:line="360" w:lineRule="auto"/>
        <w:jc w:val="center"/>
        <w:rPr>
          <w:rFonts w:ascii="Gill Sans MT" w:hAnsi="Gill Sans MT" w:cs="Gill Sans MT"/>
          <w:b/>
          <w:bCs/>
          <w:color w:val="262626"/>
          <w:sz w:val="24"/>
          <w:szCs w:val="24"/>
        </w:rPr>
        <w:bidi w:val="0"/>
      </w:pPr>
      <w:r>
        <w:rPr>
          <w:rFonts w:ascii="Gill Sans MT" w:cs="Gill Sans MT" w:hAnsi="Gill Sans MT"/>
          <w:color w:val="262626"/>
          <w:sz w:val="24"/>
          <w:szCs w:val="24"/>
          <w:lang w:val="pt"/>
          <w:b w:val="1"/>
          <w:bCs w:val="1"/>
          <w:i w:val="0"/>
          <w:iCs w:val="0"/>
          <w:u w:val="none"/>
          <w:vertAlign w:val="baseline"/>
          <w:rtl w:val="0"/>
        </w:rPr>
        <w:t xml:space="preserve">A Clamco desenvolve solução de serialização para superfícies difíceis com a </w:t>
      </w:r>
    </w:p>
    <w:p w14:paraId="1E9C33B3" w14:textId="2A17D7E8" w:rsidR="008B6770" w:rsidRDefault="007B6526" w:rsidP="008B6770">
      <w:pPr>
        <w:spacing w:line="360" w:lineRule="auto"/>
        <w:jc w:val="center"/>
        <w:rPr>
          <w:rFonts w:ascii="Gill Sans MT" w:hAnsi="Gill Sans MT" w:cs="Gill Sans MT"/>
          <w:b/>
          <w:bCs/>
          <w:color w:val="262626"/>
          <w:sz w:val="24"/>
          <w:szCs w:val="24"/>
        </w:rPr>
        <w:bidi w:val="0"/>
      </w:pPr>
      <w:r>
        <w:rPr>
          <w:rFonts w:ascii="Gill Sans MT" w:cs="Gill Sans MT" w:hAnsi="Gill Sans MT"/>
          <w:color w:val="262626"/>
          <w:sz w:val="24"/>
          <w:szCs w:val="24"/>
          <w:lang w:val="pt"/>
          <w:b w:val="1"/>
          <w:bCs w:val="1"/>
          <w:i w:val="0"/>
          <w:iCs w:val="0"/>
          <w:u w:val="none"/>
          <w:vertAlign w:val="baseline"/>
          <w:rtl w:val="0"/>
        </w:rPr>
        <w:t xml:space="preserve">V3</w:t>
      </w:r>
      <w:r>
        <w:rPr>
          <w:rFonts w:ascii="Gill Sans MT" w:cs="Gill Sans MT" w:hAnsi="Gill Sans MT"/>
          <w:color w:val="262626"/>
          <w:sz w:val="24"/>
          <w:szCs w:val="24"/>
          <w:lang w:val="pt"/>
          <w:b w:val="0"/>
          <w:bCs w:val="0"/>
          <w:i w:val="0"/>
          <w:iCs w:val="0"/>
          <w:u w:val="none"/>
          <w:vertAlign w:val="baseline"/>
          <w:rtl w:val="0"/>
        </w:rPr>
        <w:t xml:space="preserve">20i </w:t>
      </w:r>
      <w:r>
        <w:rPr>
          <w:rFonts w:ascii="Gill Sans MT" w:cs="Gill Sans MT" w:hAnsi="Gill Sans MT"/>
          <w:color w:val="262626"/>
          <w:sz w:val="24"/>
          <w:szCs w:val="24"/>
          <w:lang w:val="pt"/>
          <w:b w:val="1"/>
          <w:bCs w:val="1"/>
          <w:i w:val="0"/>
          <w:iCs w:val="0"/>
          <w:u w:val="none"/>
          <w:vertAlign w:val="baseline"/>
          <w:rtl w:val="0"/>
        </w:rPr>
        <w:t xml:space="preserve">da Domino</w:t>
      </w:r>
      <w:r>
        <w:rPr>
          <w:rFonts w:ascii="Gill Sans MT" w:cs="Gill Sans MT" w:hAnsi="Gill Sans MT"/>
          <w:color w:val="262626"/>
          <w:sz w:val="24"/>
          <w:szCs w:val="24"/>
          <w:lang w:val="pt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p w14:paraId="639518DA" w14:textId="77777777" w:rsidR="008B6770" w:rsidRDefault="008B6770" w:rsidP="008C1DA0">
      <w:pPr>
        <w:spacing w:line="360" w:lineRule="auto"/>
        <w:jc w:val="both"/>
        <w:rPr>
          <w:rFonts w:ascii="Gill Sans MT" w:hAnsi="Gill Sans MT" w:cs="Gill Sans MT"/>
          <w:b/>
          <w:bCs/>
          <w:color w:val="262626"/>
          <w:sz w:val="24"/>
          <w:szCs w:val="24"/>
        </w:rPr>
      </w:pPr>
    </w:p>
    <w:p w14:paraId="7CA57B88" w14:textId="53A25A7C" w:rsidR="005D0675" w:rsidRPr="001A1FCC" w:rsidRDefault="00B87F92" w:rsidP="008C1DA0">
      <w:pPr>
        <w:spacing w:line="360" w:lineRule="auto"/>
        <w:jc w:val="both"/>
        <w:rPr>
          <w:rFonts w:ascii="Gill Sans MT" w:hAnsi="Gill Sans MT" w:cs="Gill Sans MT"/>
          <w:bCs/>
          <w:i/>
          <w:color w:val="000000" w:themeColor="text1"/>
          <w:sz w:val="24"/>
          <w:szCs w:val="24"/>
        </w:rPr>
        <w:bidi w:val="0"/>
      </w:pPr>
      <w:r>
        <w:rPr>
          <w:rFonts w:ascii="Gill Sans MT" w:cs="Gill Sans MT" w:hAnsi="Gill Sans MT"/>
          <w:color w:val="000000" w:themeColor="text1"/>
          <w:sz w:val="24"/>
          <w:szCs w:val="24"/>
          <w:lang w:val="pt"/>
          <w:b w:val="0"/>
          <w:bCs w:val="0"/>
          <w:i w:val="1"/>
          <w:iCs w:val="1"/>
          <w:u w:val="none"/>
          <w:vertAlign w:val="baseline"/>
          <w:rtl w:val="0"/>
        </w:rPr>
        <w:t xml:space="preserve">Clamco, uma divisão do Grupo PAC Machinery, é a principal fornecedora de equipamentos de selagem de sacos para a indústria de embalagens flexíveis. A empresa americana desenvolve soluções de embalagens personalizadas para os principais fabricantes do setor médico. </w:t>
      </w:r>
      <w:r>
        <w:rPr>
          <w:rFonts w:ascii="Gill Sans MT" w:cs="Gill Sans MT" w:hAnsi="Gill Sans MT"/>
          <w:color w:val="000000" w:themeColor="text1"/>
          <w:sz w:val="24"/>
          <w:szCs w:val="24"/>
          <w:lang w:val="pt"/>
          <w:b w:val="0"/>
          <w:bCs w:val="0"/>
          <w:i w:val="1"/>
          <w:iCs w:val="1"/>
          <w:u w:val="none"/>
          <w:vertAlign w:val="baseline"/>
          <w:rtl w:val="0"/>
        </w:rPr>
        <w:t xml:space="preserve">Ao abrigo dos regulamentos da FDA, todos os fabricantes de dispositivos médicos são obrigados a imprimir códigos de identificação únicos nos seus produtos, de forma a garantir a rastreabilidade desde a produção até ao utilizador final. </w:t>
      </w:r>
      <w:r>
        <w:rPr>
          <w:rFonts w:ascii="Gill Sans MT" w:cs="Gill Sans MT" w:hAnsi="Gill Sans MT"/>
          <w:color w:val="000000" w:themeColor="text1"/>
          <w:sz w:val="24"/>
          <w:szCs w:val="24"/>
          <w:lang w:val="pt"/>
          <w:b w:val="0"/>
          <w:bCs w:val="0"/>
          <w:i w:val="1"/>
          <w:iCs w:val="1"/>
          <w:u w:val="none"/>
          <w:vertAlign w:val="baseline"/>
          <w:rtl w:val="0"/>
        </w:rPr>
        <w:t xml:space="preserve">Os clientes da Clamco querem códigos de matriz de dados 2D claros e nítidos para a identificação exclusiva de dispositivos, impressos no lado Tyvek® do material das bobinas. </w:t>
      </w:r>
      <w:r>
        <w:rPr>
          <w:rFonts w:ascii="Gill Sans MT" w:cs="Gill Sans MT" w:hAnsi="Gill Sans MT"/>
          <w:color w:val="000000" w:themeColor="text1"/>
          <w:sz w:val="24"/>
          <w:szCs w:val="24"/>
          <w:lang w:val="pt"/>
          <w:b w:val="0"/>
          <w:bCs w:val="0"/>
          <w:i w:val="1"/>
          <w:iCs w:val="1"/>
          <w:u w:val="none"/>
          <w:vertAlign w:val="baseline"/>
          <w:rtl w:val="0"/>
        </w:rPr>
        <w:t xml:space="preserve">O processo é difícil devido à irregularidade da superfície. </w:t>
      </w:r>
      <w:r>
        <w:rPr>
          <w:rFonts w:ascii="Gill Sans MT" w:cs="Gill Sans MT" w:hAnsi="Gill Sans MT"/>
          <w:color w:val="000000" w:themeColor="text1"/>
          <w:sz w:val="24"/>
          <w:szCs w:val="24"/>
          <w:lang w:val="pt"/>
          <w:b w:val="0"/>
          <w:bCs w:val="0"/>
          <w:i w:val="1"/>
          <w:iCs w:val="1"/>
          <w:u w:val="none"/>
          <w:vertAlign w:val="baseline"/>
          <w:rtl w:val="0"/>
        </w:rPr>
        <w:t xml:space="preserve">A Clamco experimentou impressoras de vários fornecedores de codificação, mas foi o codificador por transferência térmica de alta velocidade, </w:t>
      </w:r>
      <w:r>
        <w:rPr>
          <w:rFonts w:ascii="Gill Sans MT" w:cs="Gill Sans MT" w:hAnsi="Gill Sans MT"/>
          <w:color w:val="000000" w:themeColor="text1"/>
          <w:sz w:val="24"/>
          <w:szCs w:val="24"/>
          <w:lang w:val="pt"/>
          <w:b w:val="1"/>
          <w:bCs w:val="1"/>
          <w:i w:val="1"/>
          <w:iCs w:val="1"/>
          <w:u w:val="none"/>
          <w:vertAlign w:val="baseline"/>
          <w:rtl w:val="0"/>
        </w:rPr>
        <w:t xml:space="preserve">V3</w:t>
      </w:r>
      <w:r>
        <w:rPr>
          <w:rFonts w:ascii="Gill Sans MT" w:cs="Gill Sans MT" w:hAnsi="Gill Sans MT"/>
          <w:color w:val="000000" w:themeColor="text1"/>
          <w:sz w:val="24"/>
          <w:szCs w:val="24"/>
          <w:lang w:val="pt"/>
          <w:b w:val="0"/>
          <w:bCs w:val="0"/>
          <w:i w:val="1"/>
          <w:iCs w:val="1"/>
          <w:u w:val="none"/>
          <w:vertAlign w:val="baseline"/>
          <w:rtl w:val="0"/>
        </w:rPr>
        <w:t xml:space="preserve">20i da Domino, que demonstrou ser a solução perfeita.</w:t>
      </w:r>
    </w:p>
    <w:p w14:paraId="339AB2AB" w14:textId="77777777" w:rsidR="001A1FCC" w:rsidRPr="001A1FCC" w:rsidRDefault="001A1FCC" w:rsidP="008C1DA0">
      <w:pPr>
        <w:spacing w:line="360" w:lineRule="auto"/>
        <w:jc w:val="both"/>
        <w:rPr>
          <w:rFonts w:ascii="Gill Sans MT" w:hAnsi="Gill Sans MT" w:cs="Gill Sans MT"/>
          <w:bCs/>
          <w:color w:val="000000" w:themeColor="text1"/>
          <w:sz w:val="24"/>
          <w:szCs w:val="24"/>
        </w:rPr>
      </w:pPr>
    </w:p>
    <w:p w14:paraId="50C51AAB" w14:textId="0BC123FB" w:rsidR="001A1FCC" w:rsidRDefault="001A1FCC" w:rsidP="008C1DA0">
      <w:pPr>
        <w:spacing w:line="360" w:lineRule="auto"/>
        <w:jc w:val="both"/>
        <w:rPr>
          <w:rFonts w:ascii="Gill Sans MT" w:hAnsi="Gill Sans MT" w:cs="Gill Sans MT"/>
          <w:bCs/>
          <w:color w:val="000000" w:themeColor="text1"/>
          <w:sz w:val="24"/>
          <w:szCs w:val="24"/>
        </w:rPr>
        <w:bidi w:val="0"/>
      </w:pPr>
      <w:r>
        <w:rPr>
          <w:rFonts w:ascii="Gill Sans MT" w:cs="Gill Sans MT" w:hAnsi="Gill Sans MT"/>
          <w:color w:val="000000" w:themeColor="text1"/>
          <w:sz w:val="24"/>
          <w:szCs w:val="24"/>
          <w:lang w:val="pt"/>
          <w:b w:val="0"/>
          <w:bCs w:val="0"/>
          <w:i w:val="0"/>
          <w:iCs w:val="0"/>
          <w:u w:val="none"/>
          <w:vertAlign w:val="baseline"/>
          <w:rtl w:val="0"/>
        </w:rPr>
        <w:t xml:space="preserve">Pioneiro na indústria médica, o Grupo PAC Machinery foi uma das primeiras empresas a nível global a fornecer máquinas que desenvolvessem embalagens e validação para a indústria dos dispositivos médicos.</w:t>
      </w:r>
    </w:p>
    <w:p w14:paraId="3EEF4C0B" w14:textId="77777777" w:rsidR="001A1FCC" w:rsidRPr="004233D2" w:rsidRDefault="001A1FCC" w:rsidP="008C1DA0">
      <w:pPr>
        <w:spacing w:line="360" w:lineRule="auto"/>
        <w:jc w:val="both"/>
        <w:rPr>
          <w:rFonts w:ascii="Gill Sans MT" w:hAnsi="Gill Sans MT" w:cs="Gill Sans MT"/>
          <w:bCs/>
          <w:color w:val="000000" w:themeColor="text1"/>
          <w:sz w:val="24"/>
          <w:szCs w:val="24"/>
        </w:rPr>
      </w:pPr>
    </w:p>
    <w:p w14:paraId="37C8DAA6" w14:textId="0203545F" w:rsidR="004233D2" w:rsidRDefault="0019015A" w:rsidP="008C1D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Gill Sans MT" w:hAnsi="Gill Sans MT" w:cs="Courier New"/>
          <w:color w:val="000000" w:themeColor="text1"/>
          <w:sz w:val="24"/>
          <w:szCs w:val="24"/>
        </w:rPr>
        <w:bidi w:val="0"/>
      </w:pPr>
      <w:r>
        <w:rPr>
          <w:rFonts w:ascii="Gill Sans MT" w:hAnsi="Gill Sans MT"/>
          <w:color w:val="000000" w:themeColor="text1"/>
          <w:sz w:val="24"/>
          <w:szCs w:val="24"/>
          <w:lang w:val="pt"/>
          <w:b w:val="0"/>
          <w:bCs w:val="0"/>
          <w:i w:val="0"/>
          <w:iCs w:val="0"/>
          <w:u w:val="none"/>
          <w:vertAlign w:val="baseline"/>
          <w:rtl w:val="0"/>
        </w:rPr>
        <w:t xml:space="preserve">Como parte da regulamentação americana da FDA, os fabricantes de dispositivos </w:t>
      </w:r>
      <w:r>
        <w:rPr>
          <w:rFonts w:ascii="Gill Sans MT" w:hAnsi="Gill Sans MT"/>
          <w:color w:val="000000" w:themeColor="text1"/>
          <w:sz w:val="24"/>
          <w:szCs w:val="24"/>
          <w:shd w:val="clear" w:color="auto" w:fill="FFFFFF"/>
          <w:lang w:val="pt"/>
          <w:b w:val="0"/>
          <w:bCs w:val="0"/>
          <w:i w:val="0"/>
          <w:iCs w:val="0"/>
          <w:u w:val="none"/>
          <w:vertAlign w:val="baseline"/>
          <w:rtl w:val="0"/>
        </w:rPr>
        <w:t xml:space="preserve">médicos têm de imprimir códigos serializados em todas as embalagens de produtos, assegurando a rastreabilidade desde o produtor até ao utilizador final.</w:t>
      </w:r>
      <w:r>
        <w:rPr>
          <w:rFonts w:ascii="Gill Sans MT" w:hAnsi="Gill Sans MT"/>
          <w:color w:val="000000" w:themeColor="text1"/>
          <w:sz w:val="24"/>
          <w:szCs w:val="24"/>
          <w:lang w:val="pt"/>
          <w:b w:val="0"/>
          <w:bCs w:val="0"/>
          <w:i w:val="0"/>
          <w:iCs w:val="0"/>
          <w:u w:val="none"/>
          <w:vertAlign w:val="baseline"/>
          <w:rtl w:val="0"/>
        </w:rPr>
        <w:t xml:space="preserve"> Fica assim garantida uma visibilidade completa por toda a cadeia de abastecimento. A impressão de códigos serializados em superfícies difíceis como o Tyvek® dificultam este processo: "Tyvek® é constituído por diferentes materiais e fibras incorporadas", explica Mark Goldman, Diretor de Operações do Grupo PAC Machinery. "Possui uma superfície irregular e não absorvente e é isso que dificulta uma impressão consistente." O aspeto da tinta pode ficar afetado, o que conduz a códigos de difícil leitura que terão impacto na cadeia de abastecimento.</w:t>
      </w:r>
    </w:p>
    <w:p w14:paraId="4CECA96A" w14:textId="5D494A61" w:rsidR="00544805" w:rsidRPr="00802C5D" w:rsidRDefault="00544805" w:rsidP="00802C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Gill Sans MT" w:hAnsi="Gill Sans MT" w:cs="Courier New"/>
          <w:color w:val="000000" w:themeColor="text1"/>
          <w:sz w:val="24"/>
          <w:szCs w:val="24"/>
        </w:rPr>
      </w:pPr>
    </w:p>
    <w:p w14:paraId="3A33AA9B" w14:textId="475AD9A3" w:rsidR="008C1DA0" w:rsidRDefault="00544805" w:rsidP="008C1DA0">
      <w:pPr>
        <w:spacing w:line="360" w:lineRule="auto"/>
        <w:jc w:val="both"/>
        <w:rPr>
          <w:rFonts w:ascii="Gill Sans MT" w:hAnsi="Gill Sans MT"/>
          <w:color w:val="000000" w:themeColor="text1"/>
          <w:sz w:val="24"/>
          <w:szCs w:val="24"/>
        </w:rPr>
        <w:bidi w:val="0"/>
      </w:pPr>
      <w:r>
        <w:rPr>
          <w:rFonts w:ascii="Gill Sans MT" w:hAnsi="Gill Sans MT"/>
          <w:color w:val="000000" w:themeColor="text1"/>
          <w:sz w:val="24"/>
          <w:szCs w:val="24"/>
          <w:lang w:val="pt"/>
          <w:b w:val="0"/>
          <w:bCs w:val="0"/>
          <w:i w:val="0"/>
          <w:iCs w:val="0"/>
          <w:u w:val="none"/>
          <w:vertAlign w:val="baseline"/>
          <w:rtl w:val="0"/>
        </w:rPr>
        <w:t xml:space="preserve">Quando a Clamco foi abordada pelos seus clientes para apresentar uma solução de codificação no lado Tyvek® dos sacos, começou a testar diferentes fornecedores de codificação e marcação. Rob Patton, Diretor de Engenharia na Clamco, explica: "A nossa empacotadora médica de alta velocidade Magnum consegue criar um saco com material Tyvek®, mas o problema era imprimir uma etiqueta de elevada qualidade na superfície irregular". </w:t>
      </w:r>
    </w:p>
    <w:p w14:paraId="7C050655" w14:textId="77777777" w:rsidR="008C1DA0" w:rsidRDefault="008C1DA0" w:rsidP="008C1DA0">
      <w:pPr>
        <w:spacing w:line="360" w:lineRule="auto"/>
        <w:jc w:val="both"/>
        <w:rPr>
          <w:rFonts w:ascii="Gill Sans MT" w:hAnsi="Gill Sans MT"/>
          <w:color w:val="000000" w:themeColor="text1"/>
          <w:sz w:val="24"/>
          <w:szCs w:val="24"/>
        </w:rPr>
      </w:pPr>
    </w:p>
    <w:p w14:paraId="4F1BE5EE" w14:textId="2C63A822" w:rsidR="00350C6E" w:rsidRDefault="008C1DA0" w:rsidP="008C1DA0">
      <w:pPr>
        <w:spacing w:line="360" w:lineRule="auto"/>
        <w:jc w:val="both"/>
        <w:rPr>
          <w:rFonts w:ascii="Gill Sans MT" w:hAnsi="Gill Sans MT"/>
          <w:color w:val="000000" w:themeColor="text1"/>
          <w:sz w:val="24"/>
          <w:szCs w:val="24"/>
        </w:rPr>
        <w:bidi w:val="0"/>
      </w:pPr>
      <w:r>
        <w:rPr>
          <w:rFonts w:ascii="Gill Sans MT" w:hAnsi="Gill Sans MT"/>
          <w:color w:val="000000" w:themeColor="text1"/>
          <w:sz w:val="24"/>
          <w:szCs w:val="24"/>
          <w:lang w:val="pt"/>
          <w:b w:val="0"/>
          <w:bCs w:val="0"/>
          <w:i w:val="0"/>
          <w:iCs w:val="0"/>
          <w:u w:val="none"/>
          <w:vertAlign w:val="baseline"/>
          <w:rtl w:val="0"/>
        </w:rPr>
        <w:t xml:space="preserve">Foi a impressora por transferência térmica </w:t>
      </w:r>
      <w:r>
        <w:rPr>
          <w:rFonts w:ascii="Gill Sans MT" w:hAnsi="Gill Sans MT"/>
          <w:color w:val="000000" w:themeColor="text1"/>
          <w:sz w:val="24"/>
          <w:szCs w:val="24"/>
          <w:lang w:val="pt"/>
          <w:b w:val="1"/>
          <w:bCs w:val="1"/>
          <w:i w:val="0"/>
          <w:iCs w:val="0"/>
          <w:u w:val="none"/>
          <w:vertAlign w:val="baseline"/>
          <w:rtl w:val="0"/>
        </w:rPr>
        <w:t xml:space="preserve">V3</w:t>
      </w:r>
      <w:r>
        <w:rPr>
          <w:rFonts w:ascii="Gill Sans MT" w:hAnsi="Gill Sans MT"/>
          <w:color w:val="000000" w:themeColor="text1"/>
          <w:sz w:val="24"/>
          <w:szCs w:val="24"/>
          <w:lang w:val="pt"/>
          <w:b w:val="0"/>
          <w:bCs w:val="0"/>
          <w:i w:val="0"/>
          <w:iCs w:val="0"/>
          <w:u w:val="none"/>
          <w:vertAlign w:val="baseline"/>
          <w:rtl w:val="0"/>
        </w:rPr>
        <w:t xml:space="preserve">20i da Domino que trouxe a resposta. "Começámos com experiências e efetuámos vários testes, mas a Domino era a única empresa que tinha um produto com a capacidade de desempenhar esta tarefa específica", afirmou Goldman.</w:t>
      </w:r>
    </w:p>
    <w:p w14:paraId="402292D1" w14:textId="77777777" w:rsidR="00350C6E" w:rsidRDefault="00350C6E" w:rsidP="008C1DA0">
      <w:pPr>
        <w:spacing w:line="360" w:lineRule="auto"/>
        <w:jc w:val="both"/>
        <w:rPr>
          <w:rFonts w:ascii="Gill Sans MT" w:hAnsi="Gill Sans MT"/>
          <w:color w:val="000000" w:themeColor="text1"/>
          <w:sz w:val="24"/>
          <w:szCs w:val="24"/>
        </w:rPr>
      </w:pPr>
    </w:p>
    <w:p w14:paraId="11CA0768" w14:textId="40F2FC02" w:rsidR="00544805" w:rsidRDefault="00350C6E" w:rsidP="008C1DA0">
      <w:pPr>
        <w:spacing w:line="360" w:lineRule="auto"/>
        <w:jc w:val="both"/>
        <w:rPr>
          <w:rFonts w:ascii="Gill Sans MT" w:hAnsi="Gill Sans MT"/>
          <w:color w:val="000000" w:themeColor="text1"/>
          <w:sz w:val="24"/>
          <w:szCs w:val="24"/>
        </w:rPr>
        <w:bidi w:val="0"/>
      </w:pPr>
      <w:r>
        <w:rPr>
          <w:rFonts w:ascii="Gill Sans MT" w:hAnsi="Gill Sans MT"/>
          <w:color w:val="000000" w:themeColor="text1"/>
          <w:sz w:val="24"/>
          <w:szCs w:val="24"/>
          <w:lang w:val="pt"/>
          <w:b w:val="0"/>
          <w:bCs w:val="0"/>
          <w:i w:val="0"/>
          <w:iCs w:val="0"/>
          <w:u w:val="none"/>
          <w:vertAlign w:val="baseline"/>
          <w:rtl w:val="0"/>
        </w:rPr>
        <w:t xml:space="preserve">"A </w:t>
      </w:r>
      <w:r>
        <w:rPr>
          <w:rFonts w:ascii="Gill Sans MT" w:hAnsi="Gill Sans MT"/>
          <w:color w:val="000000" w:themeColor="text1"/>
          <w:sz w:val="24"/>
          <w:szCs w:val="24"/>
          <w:lang w:val="pt"/>
          <w:b w:val="1"/>
          <w:bCs w:val="1"/>
          <w:i w:val="0"/>
          <w:iCs w:val="0"/>
          <w:u w:val="none"/>
          <w:vertAlign w:val="baseline"/>
          <w:rtl w:val="0"/>
        </w:rPr>
        <w:t xml:space="preserve">V3</w:t>
      </w:r>
      <w:r>
        <w:rPr>
          <w:rFonts w:ascii="Gill Sans MT" w:hAnsi="Gill Sans MT"/>
          <w:color w:val="000000" w:themeColor="text1"/>
          <w:sz w:val="24"/>
          <w:szCs w:val="24"/>
          <w:lang w:val="pt"/>
          <w:b w:val="0"/>
          <w:bCs w:val="0"/>
          <w:i w:val="0"/>
          <w:iCs w:val="0"/>
          <w:u w:val="none"/>
          <w:vertAlign w:val="baseline"/>
          <w:rtl w:val="0"/>
        </w:rPr>
        <w:t xml:space="preserve">20i da Domino conseguiu atingir um standard de codificação superior ao de outros fornecedores testados", acrescentou Patton. "Do ponto de vista da engenharia, a Domino e a Clamco encontraram uma solução integrada para satisfazer os clientes."</w:t>
      </w:r>
    </w:p>
    <w:p w14:paraId="064CE12C" w14:textId="1E99317C" w:rsidR="0095783D" w:rsidRDefault="0095783D" w:rsidP="008C1DA0">
      <w:pPr>
        <w:spacing w:line="360" w:lineRule="auto"/>
        <w:jc w:val="both"/>
        <w:rPr>
          <w:rFonts w:ascii="Gill Sans MT" w:hAnsi="Gill Sans MT"/>
          <w:color w:val="000000" w:themeColor="text1"/>
          <w:sz w:val="24"/>
          <w:szCs w:val="24"/>
        </w:rPr>
      </w:pPr>
    </w:p>
    <w:p w14:paraId="296B90A7" w14:textId="3090DBC2" w:rsidR="0095783D" w:rsidRDefault="0095783D" w:rsidP="008C1DA0">
      <w:pPr>
        <w:spacing w:line="360" w:lineRule="auto"/>
        <w:jc w:val="both"/>
        <w:rPr>
          <w:rFonts w:ascii="Gill Sans MT" w:hAnsi="Gill Sans MT"/>
          <w:color w:val="000000" w:themeColor="text1"/>
          <w:sz w:val="24"/>
          <w:szCs w:val="24"/>
        </w:rPr>
        <w:bidi w:val="0"/>
      </w:pPr>
      <w:r>
        <w:rPr>
          <w:rFonts w:ascii="Gill Sans MT" w:hAnsi="Gill Sans MT"/>
          <w:color w:val="000000" w:themeColor="text1"/>
          <w:sz w:val="24"/>
          <w:szCs w:val="24"/>
          <w:lang w:val="pt"/>
          <w:b w:val="0"/>
          <w:bCs w:val="0"/>
          <w:i w:val="0"/>
          <w:iCs w:val="0"/>
          <w:u w:val="none"/>
          <w:vertAlign w:val="baseline"/>
          <w:rtl w:val="0"/>
        </w:rPr>
        <w:t xml:space="preserve">Capaz das velocidades de impressão mais rápidas da indústria, a versátil </w:t>
      </w:r>
      <w:r>
        <w:rPr>
          <w:rFonts w:ascii="Gill Sans MT" w:hAnsi="Gill Sans MT"/>
          <w:color w:val="000000" w:themeColor="text1"/>
          <w:sz w:val="24"/>
          <w:szCs w:val="24"/>
          <w:lang w:val="pt"/>
          <w:b w:val="1"/>
          <w:bCs w:val="1"/>
          <w:i w:val="0"/>
          <w:iCs w:val="0"/>
          <w:u w:val="none"/>
          <w:vertAlign w:val="baseline"/>
          <w:rtl w:val="0"/>
        </w:rPr>
        <w:t xml:space="preserve">V3</w:t>
      </w:r>
      <w:r>
        <w:rPr>
          <w:rFonts w:ascii="Gill Sans MT" w:hAnsi="Gill Sans MT"/>
          <w:color w:val="000000" w:themeColor="text1"/>
          <w:sz w:val="24"/>
          <w:szCs w:val="24"/>
          <w:lang w:val="pt"/>
          <w:b w:val="0"/>
          <w:bCs w:val="0"/>
          <w:i w:val="0"/>
          <w:iCs w:val="0"/>
          <w:u w:val="none"/>
          <w:vertAlign w:val="baseline"/>
          <w:rtl w:val="0"/>
        </w:rPr>
        <w:t xml:space="preserve">20i tem duas larguras de cabeça de impressão e consegue produzir os maiores códigos de alta resolução em películas metalizadas flexíveis, películas e etiquetas. De fácil instalação e utilização, a </w:t>
      </w:r>
      <w:r>
        <w:rPr>
          <w:rFonts w:ascii="Gill Sans MT" w:hAnsi="Gill Sans MT"/>
          <w:color w:val="000000" w:themeColor="text1"/>
          <w:sz w:val="24"/>
          <w:szCs w:val="24"/>
          <w:lang w:val="pt"/>
          <w:b w:val="1"/>
          <w:bCs w:val="1"/>
          <w:i w:val="0"/>
          <w:iCs w:val="0"/>
          <w:u w:val="none"/>
          <w:vertAlign w:val="baseline"/>
          <w:rtl w:val="0"/>
        </w:rPr>
        <w:t xml:space="preserve">V3</w:t>
      </w:r>
      <w:r>
        <w:rPr>
          <w:rFonts w:ascii="Gill Sans MT" w:hAnsi="Gill Sans MT"/>
          <w:color w:val="000000" w:themeColor="text1"/>
          <w:sz w:val="24"/>
          <w:szCs w:val="24"/>
          <w:lang w:val="pt"/>
          <w:b w:val="0"/>
          <w:bCs w:val="0"/>
          <w:i w:val="0"/>
          <w:iCs w:val="0"/>
          <w:u w:val="none"/>
          <w:vertAlign w:val="baseline"/>
          <w:rtl w:val="0"/>
        </w:rPr>
        <w:t xml:space="preserve">20i da Domino tem a tecnologia de acionamento de ribbon </w:t>
      </w:r>
      <w:r>
        <w:rPr>
          <w:rFonts w:ascii="Gill Sans MT" w:hAnsi="Gill Sans MT"/>
          <w:color w:val="000000" w:themeColor="text1"/>
          <w:sz w:val="24"/>
          <w:szCs w:val="24"/>
          <w:lang w:val="pt"/>
          <w:b w:val="1"/>
          <w:bCs w:val="1"/>
          <w:i w:val="0"/>
          <w:iCs w:val="0"/>
          <w:u w:val="none"/>
          <w:vertAlign w:val="baseline"/>
          <w:rtl w:val="0"/>
        </w:rPr>
        <w:t xml:space="preserve">i-Tech</w:t>
      </w:r>
      <w:r>
        <w:rPr>
          <w:rFonts w:ascii="Gill Sans MT" w:hAnsi="Gill Sans MT"/>
          <w:color w:val="000000" w:themeColor="text1"/>
          <w:sz w:val="24"/>
          <w:szCs w:val="24"/>
          <w:lang w:val="pt"/>
          <w:b w:val="0"/>
          <w:bCs w:val="0"/>
          <w:i w:val="0"/>
          <w:iCs w:val="0"/>
          <w:u w:val="none"/>
          <w:vertAlign w:val="baseline"/>
          <w:rtl w:val="0"/>
        </w:rPr>
        <w:t xml:space="preserve"> que consome até 60% menos ribbon, reduzindo o custo total de propriedade.</w:t>
      </w:r>
    </w:p>
    <w:p w14:paraId="505704D5" w14:textId="58D8597B" w:rsidR="004B106E" w:rsidRDefault="004B106E" w:rsidP="008C1DA0">
      <w:pPr>
        <w:spacing w:line="360" w:lineRule="auto"/>
        <w:jc w:val="both"/>
        <w:rPr>
          <w:rFonts w:ascii="Gill Sans MT" w:hAnsi="Gill Sans MT"/>
          <w:color w:val="000000" w:themeColor="text1"/>
          <w:sz w:val="24"/>
          <w:szCs w:val="24"/>
        </w:rPr>
      </w:pPr>
    </w:p>
    <w:p w14:paraId="1F569D2C" w14:textId="0635DDF2" w:rsidR="004B106E" w:rsidRDefault="004B106E" w:rsidP="008C1DA0">
      <w:pPr>
        <w:spacing w:line="360" w:lineRule="auto"/>
        <w:jc w:val="both"/>
        <w:rPr>
          <w:rFonts w:ascii="Gill Sans MT" w:hAnsi="Gill Sans MT"/>
          <w:color w:val="000000" w:themeColor="text1"/>
          <w:sz w:val="24"/>
          <w:szCs w:val="24"/>
        </w:rPr>
        <w:bidi w:val="0"/>
      </w:pPr>
      <w:r>
        <w:rPr>
          <w:rFonts w:ascii="Gill Sans MT" w:hAnsi="Gill Sans MT"/>
          <w:color w:val="000000" w:themeColor="text1"/>
          <w:sz w:val="24"/>
          <w:szCs w:val="24"/>
          <w:lang w:val="pt"/>
          <w:b w:val="0"/>
          <w:bCs w:val="0"/>
          <w:i w:val="0"/>
          <w:iCs w:val="0"/>
          <w:u w:val="none"/>
          <w:vertAlign w:val="baseline"/>
          <w:rtl w:val="0"/>
        </w:rPr>
        <w:t xml:space="preserve">Sem substâncias cancerígenas ou tóxicas, os ribbons da impressora por transferência térmica da Domino cumprem o regulamento europeu REACH. Este regulamento foi adotado para melhorar a proteção da saúde humana e ambiental contra os riscos associados aos químicos.</w:t>
      </w:r>
    </w:p>
    <w:p w14:paraId="1A6C9B4C" w14:textId="77777777" w:rsidR="00350C6E" w:rsidRDefault="00350C6E" w:rsidP="008C1DA0">
      <w:pPr>
        <w:spacing w:line="360" w:lineRule="auto"/>
        <w:jc w:val="both"/>
        <w:rPr>
          <w:rFonts w:ascii="Gill Sans MT" w:hAnsi="Gill Sans MT"/>
          <w:color w:val="000000" w:themeColor="text1"/>
          <w:sz w:val="24"/>
          <w:szCs w:val="24"/>
        </w:rPr>
      </w:pPr>
    </w:p>
    <w:p w14:paraId="57DD071D" w14:textId="64D05FF2" w:rsidR="00350C6E" w:rsidRPr="00350C6E" w:rsidRDefault="001C2BF1" w:rsidP="008C1DA0">
      <w:pPr>
        <w:spacing w:line="360" w:lineRule="auto"/>
        <w:jc w:val="both"/>
        <w:rPr>
          <w:rFonts w:ascii="Gill Sans MT" w:hAnsi="Gill Sans MT"/>
          <w:color w:val="000000" w:themeColor="text1"/>
          <w:sz w:val="24"/>
          <w:szCs w:val="24"/>
        </w:rPr>
        <w:bidi w:val="0"/>
      </w:pPr>
      <w:r>
        <w:rPr>
          <w:rFonts w:ascii="Gill Sans MT" w:hAnsi="Gill Sans MT"/>
          <w:color w:val="000000" w:themeColor="text1"/>
          <w:sz w:val="24"/>
          <w:szCs w:val="24"/>
          <w:shd w:val="clear" w:color="auto" w:fill="FFFFFF"/>
          <w:lang w:val="pt"/>
          <w:b w:val="0"/>
          <w:bCs w:val="0"/>
          <w:i w:val="0"/>
          <w:iCs w:val="0"/>
          <w:u w:val="none"/>
          <w:vertAlign w:val="baseline"/>
          <w:rtl w:val="0"/>
        </w:rPr>
        <w:t xml:space="preserve">Ao integrar a impressora por transferência térmica</w:t>
      </w:r>
      <w:r>
        <w:rPr>
          <w:rStyle w:val="Strong"/>
          <w:rFonts w:ascii="Gill Sans MT" w:cs="Open Sans" w:hAnsi="Gill Sans MT"/>
          <w:color w:val="000000" w:themeColor="text1"/>
          <w:sz w:val="24"/>
          <w:szCs w:val="24"/>
          <w:shd w:val="clear" w:color="auto" w:fill="FFFFFF"/>
          <w:lang w:val="pt"/>
          <w:b w:val="1"/>
          <w:bCs w:val="1"/>
          <w:i w:val="0"/>
          <w:iCs w:val="0"/>
          <w:u w:val="none"/>
          <w:vertAlign w:val="baseline"/>
          <w:rtl w:val="0"/>
        </w:rPr>
        <w:t xml:space="preserve"> V3</w:t>
      </w:r>
      <w:r>
        <w:rPr>
          <w:rFonts w:ascii="Gill Sans MT" w:hAnsi="Gill Sans MT"/>
          <w:color w:val="000000" w:themeColor="text1"/>
          <w:sz w:val="24"/>
          <w:szCs w:val="24"/>
          <w:shd w:val="clear" w:color="auto" w:fill="FFFFFF"/>
          <w:lang w:val="pt"/>
          <w:b w:val="0"/>
          <w:bCs w:val="0"/>
          <w:i w:val="0"/>
          <w:iCs w:val="0"/>
          <w:u w:val="none"/>
          <w:vertAlign w:val="baseline"/>
          <w:rtl w:val="0"/>
        </w:rPr>
        <w:t xml:space="preserve">20i na sua empacotadora Magnum, a máquina consegue agora imprimir códigos de serialização de elevada qualidade no material Tyvek®. Assim, deixa de ser necessário aplicar uma etiqueta adicional no lado transparente da embalagem. </w:t>
      </w:r>
      <w:r>
        <w:rPr>
          <w:rFonts w:ascii="Gill Sans MT" w:hAnsi="Gill Sans MT"/>
          <w:color w:val="000000" w:themeColor="text1"/>
          <w:sz w:val="24"/>
          <w:szCs w:val="24"/>
          <w:lang w:val="pt"/>
          <w:b w:val="0"/>
          <w:bCs w:val="0"/>
          <w:i w:val="0"/>
          <w:iCs w:val="0"/>
          <w:u w:val="none"/>
          <w:vertAlign w:val="baseline"/>
          <w:rtl w:val="0"/>
        </w:rPr>
        <w:t xml:space="preserve">Esta solução personalizada vai ao encontro das necessidades dos clientes da Clamco, ao mesmo tempo que cumpre importantes requisitos regulamentares de rastreabilidade.</w:t>
      </w:r>
    </w:p>
    <w:p w14:paraId="059D4172" w14:textId="77777777" w:rsidR="00350C6E" w:rsidRPr="008C1DA0" w:rsidRDefault="00350C6E" w:rsidP="008C1DA0">
      <w:pPr>
        <w:jc w:val="both"/>
        <w:rPr>
          <w:rFonts w:ascii="Gill Sans MT" w:hAnsi="Gill Sans MT"/>
          <w:color w:val="000000" w:themeColor="text1"/>
          <w:sz w:val="24"/>
          <w:szCs w:val="24"/>
        </w:rPr>
      </w:pPr>
    </w:p>
    <w:p w14:paraId="6ACDDAC5" w14:textId="6BAC55AD" w:rsidR="003B6F28" w:rsidRDefault="00A160A2" w:rsidP="008C1DA0">
      <w:pPr>
        <w:spacing w:line="360" w:lineRule="auto"/>
        <w:jc w:val="both"/>
        <w:rPr>
          <w:rFonts w:ascii="Gill Sans MT" w:hAnsi="Gill Sans MT"/>
          <w:sz w:val="24"/>
          <w:szCs w:val="24"/>
        </w:rPr>
        <w:bidi w:val="0"/>
      </w:pPr>
      <w:r>
        <w:rPr>
          <w:rFonts w:ascii="Gill Sans MT" w:hAnsi="Gill Sans MT"/>
          <w:sz w:val="24"/>
          <w:szCs w:val="24"/>
          <w:lang w:val="pt"/>
          <w:b w:val="0"/>
          <w:bCs w:val="0"/>
          <w:i w:val="0"/>
          <w:iCs w:val="0"/>
          <w:u w:val="none"/>
          <w:vertAlign w:val="baseline"/>
          <w:rtl w:val="0"/>
        </w:rPr>
        <w:t xml:space="preserve">Goldman conclui: "Conseguimos cumprir uma especificação que sabíamos ser muito difícil de obter e agora a Clamco fornece este novo produto de embalagem aos fabricantes de dispositivos. Pretendemos continuar a nossa parceria com a Domino envolvendo-a no desenvolvimento das máquinas que fornecemos, construímos e projetamos atualmente".</w:t>
      </w:r>
    </w:p>
    <w:p w14:paraId="1F95BC55" w14:textId="77777777" w:rsidR="0007463C" w:rsidRDefault="0007463C" w:rsidP="008C1DA0">
      <w:pPr>
        <w:spacing w:line="360" w:lineRule="auto"/>
        <w:jc w:val="both"/>
        <w:rPr>
          <w:rFonts w:ascii="Gill Sans MT" w:hAnsi="Gill Sans MT"/>
          <w:sz w:val="24"/>
          <w:szCs w:val="24"/>
        </w:rPr>
      </w:pPr>
    </w:p>
    <w:p w14:paraId="541A6E69" w14:textId="62E1EBA1" w:rsidR="003B6F28" w:rsidRDefault="001269BE" w:rsidP="008C1DA0">
      <w:pPr>
        <w:spacing w:line="360" w:lineRule="auto"/>
        <w:jc w:val="both"/>
        <w:rPr>
          <w:rFonts w:ascii="Gill Sans MT" w:hAnsi="Gill Sans MT"/>
          <w:sz w:val="24"/>
          <w:szCs w:val="24"/>
        </w:rPr>
        <w:bidi w:val="0"/>
      </w:pPr>
      <w:r>
        <w:rPr>
          <w:rFonts w:ascii="Gill Sans MT" w:hAnsi="Gill Sans MT"/>
          <w:sz w:val="24"/>
          <w:szCs w:val="24"/>
          <w:lang w:val="pt"/>
          <w:b w:val="0"/>
          <w:bCs w:val="0"/>
          <w:i w:val="0"/>
          <w:iCs w:val="0"/>
          <w:u w:val="none"/>
          <w:vertAlign w:val="baseline"/>
          <w:rtl w:val="0"/>
        </w:rPr>
        <w:t xml:space="preserve">Peter Lister, Gestor de Produto de impressoras por transferência térmica na Domino Printing Sciences, afirma: "É com prazer que constatamos que a visão da Clamco de proporcionar aos clientes uma solução para uma aplicação muito específica demonstrou ter sucesso com a </w:t>
      </w:r>
      <w:r>
        <w:rPr>
          <w:rFonts w:ascii="Gill Sans MT" w:hAnsi="Gill Sans MT"/>
          <w:sz w:val="24"/>
          <w:szCs w:val="24"/>
          <w:lang w:val="pt"/>
          <w:b w:val="1"/>
          <w:bCs w:val="1"/>
          <w:i w:val="0"/>
          <w:iCs w:val="0"/>
          <w:u w:val="none"/>
          <w:vertAlign w:val="baseline"/>
          <w:rtl w:val="0"/>
        </w:rPr>
        <w:t xml:space="preserve">V3</w:t>
      </w:r>
      <w:r>
        <w:rPr>
          <w:rFonts w:ascii="Gill Sans MT" w:hAnsi="Gill Sans MT"/>
          <w:sz w:val="24"/>
          <w:szCs w:val="24"/>
          <w:lang w:val="pt"/>
          <w:b w:val="0"/>
          <w:bCs w:val="0"/>
          <w:i w:val="0"/>
          <w:iCs w:val="0"/>
          <w:u w:val="none"/>
          <w:vertAlign w:val="baseline"/>
          <w:rtl w:val="0"/>
        </w:rPr>
        <w:t xml:space="preserve">20i".</w:t>
      </w:r>
    </w:p>
    <w:p w14:paraId="54B105CA" w14:textId="77777777" w:rsidR="003B6F28" w:rsidRDefault="003B6F28" w:rsidP="008C1DA0">
      <w:pPr>
        <w:spacing w:line="360" w:lineRule="auto"/>
        <w:jc w:val="both"/>
        <w:rPr>
          <w:rFonts w:ascii="Gill Sans MT" w:hAnsi="Gill Sans MT"/>
          <w:sz w:val="24"/>
          <w:szCs w:val="24"/>
        </w:rPr>
      </w:pPr>
    </w:p>
    <w:p w14:paraId="3C5548ED" w14:textId="3DE8BBC2" w:rsidR="00B16FDD" w:rsidRDefault="00B16FDD" w:rsidP="008C1DA0">
      <w:pPr>
        <w:spacing w:line="360" w:lineRule="auto"/>
        <w:jc w:val="both"/>
        <w:rPr>
          <w:rFonts w:ascii="Gill Sans MT" w:hAnsi="Gill Sans MT"/>
          <w:sz w:val="24"/>
          <w:szCs w:val="24"/>
        </w:rPr>
        <w:bidi w:val="0"/>
      </w:pPr>
      <w:r>
        <w:rPr>
          <w:rFonts w:ascii="Gill Sans MT" w:hAnsi="Gill Sans MT"/>
          <w:sz w:val="24"/>
          <w:szCs w:val="24"/>
          <w:lang w:val="pt"/>
          <w:b w:val="0"/>
          <w:bCs w:val="0"/>
          <w:i w:val="0"/>
          <w:iCs w:val="0"/>
          <w:u w:val="none"/>
          <w:vertAlign w:val="baseline"/>
          <w:rtl w:val="0"/>
        </w:rPr>
        <w:t xml:space="preserve">"A Domino orgulha-se de fazer parte do desenvolvimento desta solução, pelo que esperamos trabalhar novamente de perto com a Clamco em tecnologia que possa ajudar à produção segura de equipamentos médicos dos seus clientes."</w:t>
      </w:r>
    </w:p>
    <w:p w14:paraId="5BC28A6A" w14:textId="4C8915E8" w:rsidR="008C1DA0" w:rsidRPr="00A160A2" w:rsidRDefault="008C1DA0" w:rsidP="00A160A2">
      <w:pPr>
        <w:spacing w:line="360" w:lineRule="auto"/>
        <w:jc w:val="both"/>
        <w:rPr>
          <w:rFonts w:ascii="Gill Sans MT" w:hAnsi="Gill Sans MT"/>
          <w:sz w:val="24"/>
          <w:szCs w:val="24"/>
        </w:rPr>
      </w:pPr>
    </w:p>
    <w:p w14:paraId="7CA57B89" w14:textId="20968960" w:rsidR="005D0675" w:rsidRDefault="005D0675" w:rsidP="005D0675">
      <w:pPr>
        <w:spacing w:line="360" w:lineRule="auto"/>
        <w:jc w:val="center"/>
        <w:rPr>
          <w:rFonts w:ascii="Gill Sans MT" w:hAnsi="Gill Sans MT"/>
          <w:b/>
          <w:sz w:val="24"/>
          <w:szCs w:val="24"/>
        </w:rPr>
        <w:bidi w:val="0"/>
      </w:pPr>
      <w:r>
        <w:rPr>
          <w:rFonts w:ascii="Gill Sans MT" w:hAnsi="Gill Sans MT"/>
          <w:sz w:val="24"/>
          <w:szCs w:val="24"/>
          <w:lang w:val="pt"/>
          <w:b w:val="1"/>
          <w:bCs w:val="1"/>
          <w:i w:val="0"/>
          <w:iCs w:val="0"/>
          <w:u w:val="none"/>
          <w:vertAlign w:val="baseline"/>
          <w:rtl w:val="0"/>
        </w:rPr>
        <w:t xml:space="preserve">-FIM-</w:t>
      </w:r>
    </w:p>
    <w:p w14:paraId="2F59212A" w14:textId="77777777" w:rsidR="00E92649" w:rsidRDefault="00E92649" w:rsidP="00E92649">
      <w:pPr>
        <w:rPr>
          <w:rFonts w:ascii="Gill Sans MT" w:hAnsi="Gill Sans MT"/>
          <w:b/>
        </w:rPr>
        <w:bidi w:val="0"/>
      </w:pPr>
      <w:r>
        <w:rPr>
          <w:rFonts w:ascii="Gill Sans MT" w:hAnsi="Gill Sans MT"/>
          <w:lang w:val="pt"/>
          <w:b w:val="1"/>
          <w:bCs w:val="1"/>
          <w:i w:val="0"/>
          <w:iCs w:val="0"/>
          <w:u w:val="none"/>
          <w:vertAlign w:val="baseline"/>
          <w:rtl w:val="0"/>
        </w:rPr>
        <w:t xml:space="preserve">Isenção de responsabilidade</w:t>
      </w:r>
    </w:p>
    <w:p w14:paraId="095A03AE" w14:textId="77777777" w:rsidR="00E92649" w:rsidRPr="00F6019F" w:rsidRDefault="00E92649" w:rsidP="00E92649">
      <w:pPr>
        <w:rPr>
          <w:rFonts w:ascii="Gill Sans MT" w:hAnsi="Gill Sans MT"/>
          <w:b/>
        </w:rPr>
      </w:pPr>
    </w:p>
    <w:p w14:paraId="5D4BDF42" w14:textId="77777777" w:rsidR="00E92649" w:rsidRDefault="00E92649" w:rsidP="00E92649">
      <w:pPr>
        <w:rPr>
          <w:rFonts w:ascii="Gill Sans MT" w:hAnsi="Gill Sans MT"/>
        </w:rPr>
        <w:bidi w:val="0"/>
      </w:pPr>
      <w:r>
        <w:rPr>
          <w:rFonts w:ascii="Gill Sans MT" w:hAnsi="Gill Sans MT"/>
          <w:lang w:val="pt"/>
          <w:b w:val="0"/>
          <w:bCs w:val="0"/>
          <w:i w:val="0"/>
          <w:iCs w:val="0"/>
          <w:u w:val="none"/>
          <w:vertAlign w:val="baseline"/>
          <w:rtl w:val="0"/>
        </w:rPr>
        <w:t xml:space="preserve">Todos os valores e declarações relacionados com o desempenho citados neste documento foram obtidos em condições específicas e apenas podem ser replicados em condições semelhantes. Para obter detalhes sobre um produto específico, deverá contactar o Consultor de Vendas da Domino. Este documento não faz parte dos termos e condições entre o cliente e a Domino.</w:t>
      </w:r>
    </w:p>
    <w:p w14:paraId="7CA57B8A" w14:textId="77777777" w:rsidR="005D0675" w:rsidRDefault="005D0675" w:rsidP="005D0675">
      <w:pPr>
        <w:spacing w:line="360" w:lineRule="auto"/>
        <w:rPr>
          <w:rFonts w:ascii="Gill Sans MT" w:hAnsi="Gill Sans MT"/>
          <w:b/>
          <w:sz w:val="24"/>
          <w:szCs w:val="24"/>
        </w:rPr>
      </w:pPr>
    </w:p>
    <w:p w14:paraId="7CA57B8B" w14:textId="77777777" w:rsidR="005D0675" w:rsidRDefault="005D0675" w:rsidP="005D0675">
      <w:pPr>
        <w:jc w:val="both"/>
        <w:rPr>
          <w:rFonts w:ascii="Gill Sans MT" w:eastAsiaTheme="minorHAnsi" w:hAnsi="Gill Sans MT" w:cs="Times New Roman"/>
          <w:b/>
          <w:bCs/>
          <w:sz w:val="24"/>
          <w:szCs w:val="24"/>
        </w:rPr>
        <w:bidi w:val="0"/>
      </w:pPr>
      <w:r>
        <w:rPr>
          <w:rFonts w:ascii="Gill Sans MT" w:cs="Times New Roman" w:eastAsiaTheme="minorHAnsi" w:hAnsi="Gill Sans MT"/>
          <w:sz w:val="24"/>
          <w:szCs w:val="24"/>
          <w:lang w:val="pt"/>
          <w:b w:val="1"/>
          <w:bCs w:val="1"/>
          <w:i w:val="0"/>
          <w:iCs w:val="0"/>
          <w:u w:val="none"/>
          <w:vertAlign w:val="baseline"/>
          <w:rtl w:val="0"/>
        </w:rPr>
        <w:t xml:space="preserve">Notas para os editores:</w:t>
      </w:r>
    </w:p>
    <w:p w14:paraId="7CA57B8C" w14:textId="77777777" w:rsidR="005D0675" w:rsidRDefault="005D0675" w:rsidP="005D0675">
      <w:pPr>
        <w:jc w:val="both"/>
        <w:rPr>
          <w:rFonts w:ascii="Gill Sans MT" w:eastAsiaTheme="minorHAnsi" w:hAnsi="Gill Sans MT" w:cs="Times New Roman"/>
          <w:b/>
          <w:bCs/>
        </w:rPr>
      </w:pPr>
    </w:p>
    <w:p w14:paraId="7CA57B8D" w14:textId="77777777" w:rsidR="005D0675" w:rsidRDefault="005D0675" w:rsidP="005D0675">
      <w:pPr>
        <w:jc w:val="both"/>
        <w:rPr>
          <w:rFonts w:ascii="Gill Sans MT" w:eastAsiaTheme="minorHAnsi" w:hAnsi="Gill Sans MT" w:cs="Times New Roman"/>
        </w:rPr>
        <w:bidi w:val="0"/>
      </w:pPr>
      <w:r>
        <w:rPr>
          <w:rFonts w:ascii="Gill Sans MT" w:cs="Times New Roman" w:eastAsiaTheme="minorHAnsi" w:hAnsi="Gill Sans MT"/>
          <w:lang w:val="pt"/>
          <w:b w:val="1"/>
          <w:bCs w:val="1"/>
          <w:i w:val="0"/>
          <w:iCs w:val="0"/>
          <w:u w:val="none"/>
          <w:vertAlign w:val="baseline"/>
          <w:rtl w:val="0"/>
        </w:rPr>
        <w:t xml:space="preserve">Acerca da Domino</w:t>
      </w:r>
    </w:p>
    <w:p w14:paraId="7CA57B8E" w14:textId="77777777" w:rsidR="005D0675" w:rsidRDefault="005D0675" w:rsidP="005D0675">
      <w:pPr>
        <w:jc w:val="both"/>
        <w:rPr>
          <w:rFonts w:ascii="Gill Sans MT" w:eastAsiaTheme="minorHAnsi" w:hAnsi="Gill Sans MT" w:cs="Times New Roman"/>
        </w:rPr>
        <w:bidi w:val="0"/>
      </w:pPr>
      <w:r>
        <w:rPr>
          <w:rFonts w:ascii="Gill Sans MT" w:cs="Times New Roman" w:eastAsiaTheme="minorHAnsi" w:hAnsi="Gill Sans MT"/>
          <w:lang w:val="pt"/>
          <w:b w:val="0"/>
          <w:bCs w:val="0"/>
          <w:i w:val="0"/>
          <w:iCs w:val="0"/>
          <w:u w:val="none"/>
          <w:vertAlign w:val="baseline"/>
          <w:rtl w:val="0"/>
        </w:rPr>
        <w:t xml:space="preserve">Desde 1978, a Domino Printing Sciences estabeleceu uma reputação global relativamente ao desenvolvimento e fabrico de tecnologias de codificação, marcação e impressão, assim como aos seus produtos de pós-venda e ao atendimento ao cliente a nível mundial. Atualmente, a Domino oferece uma das mais abrangentes gamas de soluções de codificação, que inclui aplicações primárias, secundárias e terciárias, concebidas com o objetivo de cumprirem os requisitos de conformidade e produtividade dos fabricantes. Essas soluções incluem tecnologias inovadoras de impressão por transferência térmica, impressão e aplicação, impressão a laser e impressão a jato de tinta, que são utilizadas para a aplicação de dados de autenticação e variáveis, códigos de barras e códigos de rastreabilidade exclusivos em produtos e embalagens, em muitos setores industriais, incluindo bebidas, produtos alimentares, farmacêuticos e industriais.  </w:t>
      </w:r>
    </w:p>
    <w:p w14:paraId="7CA57B8F" w14:textId="77777777" w:rsidR="005D0675" w:rsidRDefault="005D0675" w:rsidP="005D0675">
      <w:pPr>
        <w:jc w:val="both"/>
        <w:rPr>
          <w:rFonts w:ascii="Gill Sans MT" w:eastAsiaTheme="minorHAnsi" w:hAnsi="Gill Sans MT" w:cs="Times New Roman"/>
        </w:rPr>
      </w:pPr>
    </w:p>
    <w:p w14:paraId="7CA57B90" w14:textId="77777777" w:rsidR="005D0675" w:rsidRDefault="005D0675" w:rsidP="005D0675">
      <w:pPr>
        <w:jc w:val="both"/>
        <w:rPr>
          <w:rFonts w:ascii="Gill Sans MT" w:eastAsiaTheme="minorHAnsi" w:hAnsi="Gill Sans MT" w:cs="Times New Roman"/>
        </w:rPr>
        <w:bidi w:val="0"/>
      </w:pPr>
      <w:r>
        <w:rPr>
          <w:rFonts w:ascii="Gill Sans MT" w:cs="Times New Roman" w:eastAsiaTheme="minorHAnsi" w:hAnsi="Gill Sans MT"/>
          <w:lang w:val="pt"/>
          <w:b w:val="0"/>
          <w:bCs w:val="0"/>
          <w:i w:val="0"/>
          <w:iCs w:val="0"/>
          <w:u w:val="none"/>
          <w:vertAlign w:val="baseline"/>
          <w:rtl w:val="0"/>
        </w:rPr>
        <w:t xml:space="preserve">A Domino emprega 2700 pessoas em todo mundo e comercializa para mais de 120 países, através de uma rede global de 25 filiais e mais de 200 distribuidores. As instalações de fabrico da Domino estão localizadas na Alemanha, China, EUA, Índia, Reino Unido, Suécia e Suíça.</w:t>
      </w:r>
    </w:p>
    <w:p w14:paraId="7CA57B91" w14:textId="77777777" w:rsidR="005D0675" w:rsidRDefault="005D0675" w:rsidP="005D0675">
      <w:pPr>
        <w:jc w:val="both"/>
        <w:rPr>
          <w:rFonts w:ascii="Gill Sans MT" w:eastAsiaTheme="minorHAnsi" w:hAnsi="Gill Sans MT" w:cs="Times New Roman"/>
        </w:rPr>
      </w:pPr>
    </w:p>
    <w:p w14:paraId="7CA57B92" w14:textId="77777777" w:rsidR="005D0675" w:rsidRDefault="005D0675" w:rsidP="005D0675">
      <w:pPr>
        <w:jc w:val="both"/>
        <w:rPr>
          <w:rFonts w:ascii="Gill Sans MT" w:eastAsiaTheme="minorHAnsi" w:hAnsi="Gill Sans MT" w:cs="Times New Roman"/>
        </w:rPr>
        <w:bidi w:val="0"/>
      </w:pPr>
      <w:r>
        <w:rPr>
          <w:rFonts w:ascii="Gill Sans MT" w:cs="Times New Roman" w:eastAsiaTheme="minorHAnsi" w:hAnsi="Gill Sans MT"/>
          <w:lang w:val="pt"/>
          <w:b w:val="0"/>
          <w:bCs w:val="0"/>
          <w:i w:val="0"/>
          <w:iCs w:val="0"/>
          <w:u w:val="none"/>
          <w:vertAlign w:val="baseline"/>
          <w:rtl w:val="0"/>
        </w:rPr>
        <w:t xml:space="preserve">O crescimento contínuo da Domino é sustentado por um empenho ímpar no desenvolvimento dos produtos. A Domino possui orgulhosamente seis Queen’s Awards, tendo o último sido recebido em abril de 2017, quando lhe foi atribuído o prémio de inovação.  </w:t>
      </w:r>
    </w:p>
    <w:p w14:paraId="7CA57B93" w14:textId="77777777" w:rsidR="005D0675" w:rsidRDefault="005D0675" w:rsidP="005D0675">
      <w:pPr>
        <w:jc w:val="both"/>
        <w:rPr>
          <w:rFonts w:ascii="Gill Sans MT" w:eastAsiaTheme="minorHAnsi" w:hAnsi="Gill Sans MT" w:cs="Times New Roman"/>
        </w:rPr>
      </w:pPr>
    </w:p>
    <w:p w14:paraId="7CA57B94" w14:textId="77777777" w:rsidR="005D0675" w:rsidRDefault="005D0675" w:rsidP="005D0675">
      <w:pPr>
        <w:jc w:val="both"/>
        <w:rPr>
          <w:rFonts w:ascii="Gill Sans MT" w:eastAsiaTheme="minorHAnsi" w:hAnsi="Gill Sans MT" w:cs="Times New Roman"/>
        </w:rPr>
        <w:bidi w:val="0"/>
      </w:pPr>
      <w:r>
        <w:rPr>
          <w:rFonts w:ascii="Gill Sans MT" w:cs="Times New Roman" w:eastAsiaTheme="minorHAnsi" w:hAnsi="Gill Sans MT"/>
          <w:lang w:val="pt"/>
          <w:b w:val="0"/>
          <w:bCs w:val="0"/>
          <w:i w:val="0"/>
          <w:iCs w:val="0"/>
          <w:u w:val="none"/>
          <w:vertAlign w:val="baseline"/>
          <w:rtl w:val="0"/>
        </w:rPr>
        <w:t xml:space="preserve">A Domino tornou-se uma divisão independente da Brother Industries Ltd. a 11 de junho de 2015. A Marque TDI é subsidiária da Domino em Portugal. </w:t>
      </w:r>
    </w:p>
    <w:p w14:paraId="7CA57B95" w14:textId="77777777" w:rsidR="005D0675" w:rsidRDefault="005D0675" w:rsidP="005D0675">
      <w:pPr>
        <w:jc w:val="both"/>
        <w:rPr>
          <w:rFonts w:ascii="Gill Sans MT" w:hAnsi="Gill Sans MT" w:cs="Times New Roman"/>
          <w:szCs w:val="24"/>
        </w:rPr>
      </w:pPr>
    </w:p>
    <w:p w14:paraId="7CA57B96" w14:textId="77777777" w:rsidR="005D0675" w:rsidRDefault="005D0675" w:rsidP="005D0675">
      <w:pPr>
        <w:jc w:val="both"/>
        <w:rPr>
          <w:rFonts w:ascii="Gill Sans MT" w:hAnsi="Gill Sans MT" w:cs="Times New Roman"/>
          <w:color w:val="323133"/>
          <w:szCs w:val="24"/>
        </w:rPr>
        <w:bidi w:val="0"/>
      </w:pPr>
      <w:r>
        <w:rPr>
          <w:rFonts w:ascii="Gill Sans MT" w:cs="Times New Roman" w:hAnsi="Gill Sans MT"/>
          <w:szCs w:val="24"/>
          <w:lang w:val="pt"/>
          <w:b w:val="0"/>
          <w:bCs w:val="0"/>
          <w:i w:val="0"/>
          <w:iCs w:val="0"/>
          <w:u w:val="none"/>
          <w:vertAlign w:val="baseline"/>
          <w:rtl w:val="0"/>
        </w:rPr>
        <w:t xml:space="preserve">Para obter mais informações sobre a Domino, visite </w:t>
      </w:r>
      <w:hyperlink r:id="rId9" w:history="1">
        <w:r>
          <w:rPr>
            <w:rStyle w:val="Hyperlink"/>
            <w:rFonts w:ascii="Gill Sans MT" w:cs="Times New Roman" w:hAnsi="Gill Sans MT"/>
            <w:szCs w:val="24"/>
            <w:lang w:val="pt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www.domino-printing.com</w:t>
        </w:r>
      </w:hyperlink>
    </w:p>
    <w:p w14:paraId="7CA57B97" w14:textId="77777777" w:rsidR="005D0675" w:rsidRDefault="005D0675" w:rsidP="005D0675">
      <w:pPr>
        <w:jc w:val="both"/>
        <w:rPr>
          <w:rFonts w:ascii="Times New Roman" w:eastAsiaTheme="minorHAnsi" w:hAnsi="Times New Roman" w:cs="Times New Roman"/>
          <w:color w:val="323133"/>
        </w:rPr>
      </w:pPr>
    </w:p>
    <w:p w14:paraId="7CA57B98" w14:textId="77777777" w:rsidR="005D0675" w:rsidRDefault="005D0675" w:rsidP="005D0675">
      <w:pPr>
        <w:jc w:val="both"/>
        <w:rPr>
          <w:rFonts w:ascii="Gill Sans MT" w:hAnsi="Gill Sans MT" w:cs="Times New Roman"/>
          <w:b/>
          <w:color w:val="323133"/>
          <w:szCs w:val="24"/>
        </w:rPr>
        <w:bidi w:val="0"/>
      </w:pPr>
      <w:r>
        <w:rPr>
          <w:rFonts w:ascii="Gill Sans MT" w:cs="Times New Roman" w:hAnsi="Gill Sans MT"/>
          <w:color w:val="323133"/>
          <w:szCs w:val="24"/>
          <w:lang w:val="pt"/>
          <w:b w:val="1"/>
          <w:bCs w:val="1"/>
          <w:i w:val="0"/>
          <w:iCs w:val="0"/>
          <w:u w:val="none"/>
          <w:vertAlign w:val="baseline"/>
          <w:rtl w:val="0"/>
        </w:rPr>
        <w:t xml:space="preserve">Emitido em nome da Domino por AD Communications</w:t>
      </w:r>
    </w:p>
    <w:p w14:paraId="7CA57B99" w14:textId="77777777" w:rsidR="005D0675" w:rsidRDefault="005D0675" w:rsidP="005D0675">
      <w:pPr>
        <w:jc w:val="both"/>
        <w:rPr>
          <w:rFonts w:ascii="Gill Sans MT" w:hAnsi="Gill Sans MT" w:cs="Times New Roman"/>
          <w:b/>
          <w:color w:val="323133"/>
          <w:szCs w:val="24"/>
        </w:rPr>
      </w:pPr>
    </w:p>
    <w:p w14:paraId="7CA57B9A" w14:textId="77777777" w:rsidR="005D0675" w:rsidRDefault="005D0675" w:rsidP="005D0675">
      <w:pPr>
        <w:jc w:val="both"/>
        <w:rPr>
          <w:rFonts w:ascii="Gill Sans MT" w:hAnsi="Gill Sans MT" w:cs="Times New Roman"/>
          <w:b/>
          <w:color w:val="323133"/>
          <w:szCs w:val="24"/>
        </w:rPr>
        <w:bidi w:val="0"/>
      </w:pPr>
      <w:r>
        <w:rPr>
          <w:rFonts w:ascii="Gill Sans MT" w:cs="Times New Roman" w:hAnsi="Gill Sans MT"/>
          <w:color w:val="323133"/>
          <w:szCs w:val="24"/>
          <w:lang w:val="pt"/>
          <w:b w:val="1"/>
          <w:bCs w:val="1"/>
          <w:i w:val="0"/>
          <w:iCs w:val="0"/>
          <w:u w:val="none"/>
          <w:vertAlign w:val="baseline"/>
          <w:rtl w:val="0"/>
        </w:rPr>
        <w:t xml:space="preserve">Para obter mais informações, contacte:</w:t>
      </w:r>
    </w:p>
    <w:p w14:paraId="7CA57B9B" w14:textId="77777777" w:rsidR="005D0675" w:rsidRDefault="005D0675" w:rsidP="005D0675">
      <w:pPr>
        <w:jc w:val="both"/>
        <w:rPr>
          <w:rFonts w:ascii="Gill Sans MT" w:hAnsi="Gill Sans MT" w:cs="Times New Roman"/>
          <w:color w:val="323133"/>
          <w:szCs w:val="24"/>
        </w:rPr>
      </w:pPr>
    </w:p>
    <w:p w14:paraId="7CA57B9C" w14:textId="79397B16" w:rsidR="005D0675" w:rsidRDefault="00436055" w:rsidP="005D0675">
      <w:pPr>
        <w:tabs>
          <w:tab w:val="left" w:pos="3969"/>
        </w:tabs>
        <w:jc w:val="both"/>
        <w:rPr>
          <w:rFonts w:ascii="Gill Sans MT" w:hAnsi="Gill Sans MT" w:cs="Times New Roman"/>
          <w:szCs w:val="24"/>
        </w:rPr>
        <w:bidi w:val="0"/>
      </w:pPr>
      <w:r>
        <w:rPr>
          <w:rFonts w:ascii="Gill Sans MT" w:cs="Times New Roman" w:hAnsi="Gill Sans MT"/>
          <w:szCs w:val="24"/>
          <w:lang w:val="pt"/>
          <w:b w:val="0"/>
          <w:bCs w:val="0"/>
          <w:i w:val="0"/>
          <w:iCs w:val="0"/>
          <w:u w:val="none"/>
          <w:vertAlign w:val="baseline"/>
          <w:rtl w:val="0"/>
        </w:rPr>
        <w:t xml:space="preserve">Tom Platt                                    Lucy Turner</w:t>
      </w:r>
    </w:p>
    <w:p w14:paraId="7CA57B9D" w14:textId="6D5A8B2B" w:rsidR="005D0675" w:rsidRDefault="00436055" w:rsidP="005D0675">
      <w:pPr>
        <w:tabs>
          <w:tab w:val="left" w:pos="3969"/>
        </w:tabs>
        <w:jc w:val="both"/>
        <w:rPr>
          <w:rFonts w:ascii="Gill Sans MT" w:hAnsi="Gill Sans MT" w:cs="Times New Roman"/>
          <w:szCs w:val="24"/>
        </w:rPr>
        <w:bidi w:val="0"/>
      </w:pPr>
      <w:r>
        <w:rPr>
          <w:rFonts w:ascii="Gill Sans MT" w:cs="Times New Roman" w:hAnsi="Gill Sans MT"/>
          <w:szCs w:val="24"/>
          <w:lang w:val="pt"/>
          <w:b w:val="0"/>
          <w:bCs w:val="0"/>
          <w:i w:val="0"/>
          <w:iCs w:val="0"/>
          <w:u w:val="none"/>
          <w:vertAlign w:val="baseline"/>
          <w:rtl w:val="0"/>
        </w:rPr>
        <w:t xml:space="preserve">Gestor de Contas                         RP e Marketing </w:t>
      </w:r>
    </w:p>
    <w:p w14:paraId="7CA57B9E" w14:textId="2628E770" w:rsidR="005D0675" w:rsidRDefault="005D0675" w:rsidP="005D0675">
      <w:pPr>
        <w:tabs>
          <w:tab w:val="left" w:pos="3969"/>
        </w:tabs>
        <w:jc w:val="both"/>
        <w:rPr>
          <w:rFonts w:ascii="Gill Sans MT" w:hAnsi="Gill Sans MT" w:cs="Times New Roman"/>
          <w:szCs w:val="24"/>
        </w:rPr>
        <w:bidi w:val="0"/>
      </w:pPr>
      <w:r>
        <w:rPr>
          <w:rFonts w:ascii="Gill Sans MT" w:cs="Times New Roman" w:hAnsi="Gill Sans MT"/>
          <w:szCs w:val="24"/>
          <w:lang w:val="pt"/>
          <w:b w:val="0"/>
          <w:bCs w:val="0"/>
          <w:i w:val="0"/>
          <w:iCs w:val="0"/>
          <w:u w:val="none"/>
          <w:vertAlign w:val="baseline"/>
          <w:rtl w:val="0"/>
        </w:rPr>
        <w:t xml:space="preserve">AD Communications                    Domino Printing Sciences</w:t>
      </w:r>
      <w:r>
        <w:rPr>
          <w:rFonts w:ascii="Gill Sans MT" w:cs="Times New Roman" w:hAnsi="Gill Sans MT"/>
          <w:szCs w:val="24"/>
          <w:lang w:val="pt"/>
          <w:b w:val="0"/>
          <w:bCs w:val="0"/>
          <w:i w:val="0"/>
          <w:iCs w:val="0"/>
          <w:u w:val="none"/>
          <w:vertAlign w:val="baseline"/>
          <w:rtl w:val="0"/>
        </w:rPr>
        <w:tab/>
      </w:r>
    </w:p>
    <w:p w14:paraId="7CA57B9F" w14:textId="525CF08B" w:rsidR="005D0675" w:rsidRDefault="005D0675" w:rsidP="005D0675">
      <w:pPr>
        <w:tabs>
          <w:tab w:val="left" w:pos="3969"/>
        </w:tabs>
        <w:jc w:val="both"/>
        <w:rPr>
          <w:rFonts w:ascii="Gill Sans MT" w:hAnsi="Gill Sans MT" w:cs="Times New Roman"/>
          <w:szCs w:val="24"/>
        </w:rPr>
        <w:bidi w:val="0"/>
      </w:pPr>
      <w:r>
        <w:rPr>
          <w:rFonts w:ascii="Gill Sans MT" w:cs="Times New Roman" w:hAnsi="Gill Sans MT"/>
          <w:szCs w:val="24"/>
          <w:lang w:val="pt"/>
          <w:b w:val="0"/>
          <w:bCs w:val="0"/>
          <w:i w:val="0"/>
          <w:iCs w:val="0"/>
          <w:u w:val="none"/>
          <w:vertAlign w:val="baseline"/>
          <w:rtl w:val="0"/>
        </w:rPr>
        <w:t xml:space="preserve">T: +44 (0) 1372 464470                T: +44 (0) 1954 782551</w:t>
      </w:r>
      <w:r>
        <w:rPr>
          <w:rFonts w:ascii="Gill Sans MT" w:cs="Times New Roman" w:hAnsi="Gill Sans MT"/>
          <w:szCs w:val="24"/>
          <w:lang w:val="pt"/>
          <w:b w:val="0"/>
          <w:bCs w:val="0"/>
          <w:i w:val="0"/>
          <w:iCs w:val="0"/>
          <w:u w:val="none"/>
          <w:vertAlign w:val="baseline"/>
          <w:rtl w:val="0"/>
        </w:rPr>
        <w:tab/>
      </w:r>
    </w:p>
    <w:p w14:paraId="7CA57BA0" w14:textId="28E321F4" w:rsidR="005D0675" w:rsidRDefault="00FD5C2F" w:rsidP="005D0675">
      <w:pPr>
        <w:spacing w:line="360" w:lineRule="auto"/>
        <w:jc w:val="both"/>
        <w:rPr>
          <w:rFonts w:ascii="Gill Sans MT" w:hAnsi="Gill Sans MT" w:cs="Gill Sans MT"/>
          <w:bCs/>
          <w:sz w:val="24"/>
          <w:szCs w:val="24"/>
        </w:rPr>
        <w:bidi w:val="0"/>
      </w:pPr>
      <w:hyperlink r:id="rId10" w:history="1">
        <w:r>
          <w:rPr>
            <w:rStyle w:val="Hyperlink"/>
            <w:rFonts w:ascii="Gill Sans MT" w:cs="Arial" w:hAnsi="Gill Sans MT"/>
            <w:szCs w:val="24"/>
            <w:lang w:val="pt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tplatt@adcomms.co.uk</w:t>
        </w:r>
      </w:hyperlink>
      <w:r>
        <w:rPr>
          <w:rFonts w:ascii="Gill Sans MT" w:cs="Arial" w:hAnsi="Gill Sans MT"/>
          <w:color w:val="1C1C1C"/>
          <w:szCs w:val="24"/>
          <w:lang w:val="pt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cs="Arial" w:hAnsi="Arial"/>
          <w:color w:val="1C1C1C"/>
          <w:szCs w:val="24"/>
          <w:lang w:val="pt"/>
          <w:b w:val="0"/>
          <w:bCs w:val="0"/>
          <w:i w:val="0"/>
          <w:iCs w:val="0"/>
          <w:u w:val="none"/>
          <w:vertAlign w:val="baseline"/>
          <w:rtl w:val="0"/>
        </w:rPr>
        <w:t xml:space="preserve">          </w:t>
      </w:r>
      <w:r>
        <w:rPr>
          <w:rFonts w:ascii="Gill Sans MT" w:cs="Arial" w:hAnsi="Gill Sans MT"/>
          <w:color w:val="1C1C1C"/>
          <w:szCs w:val="24"/>
          <w:lang w:val="pt"/>
          <w:b w:val="0"/>
          <w:bCs w:val="0"/>
          <w:i w:val="0"/>
          <w:iCs w:val="0"/>
          <w:u w:val="none"/>
          <w:vertAlign w:val="baseline"/>
          <w:rtl w:val="0"/>
        </w:rPr>
        <w:t xml:space="preserve">      </w:t>
      </w:r>
      <w:r>
        <w:rPr>
          <w:rFonts w:ascii="Gill Sans MT" w:cs="Arial" w:hAnsi="Gill Sans MT"/>
          <w:color w:val="1F4E79" w:themeColor="accent1" w:themeShade="80"/>
          <w:szCs w:val="24"/>
          <w:lang w:val="pt"/>
          <w:b w:val="0"/>
          <w:bCs w:val="0"/>
          <w:i w:val="0"/>
          <w:iCs w:val="0"/>
          <w:u w:val="single"/>
          <w:vertAlign w:val="baseline"/>
          <w:rtl w:val="0"/>
        </w:rPr>
        <w:t xml:space="preserve">l</w:t>
      </w:r>
      <w:r>
        <w:rPr>
          <w:rStyle w:val="Hyperlink"/>
          <w:rFonts w:ascii="Gill Sans MT" w:hAnsi="Gill Sans MT"/>
          <w:lang w:val="pt"/>
          <w:b w:val="0"/>
          <w:bCs w:val="0"/>
          <w:i w:val="0"/>
          <w:iCs w:val="0"/>
          <w:u w:val="single"/>
          <w:vertAlign w:val="baseline"/>
          <w:rtl w:val="0"/>
        </w:rPr>
        <w:t xml:space="preserve">ucy.turner@domino-uk.com</w:t>
      </w:r>
    </w:p>
    <w:p w14:paraId="7CA57BA1" w14:textId="77777777" w:rsidR="005157FA" w:rsidRDefault="005157FA"/>
    <w:sectPr w:rsidR="005157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mbo">
    <w:altName w:val="Bembo"/>
    <w:charset w:val="00"/>
    <w:family w:val="roman"/>
    <w:pitch w:val="variable"/>
    <w:sig w:usb0="8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40BE"/>
    <w:multiLevelType w:val="hybridMultilevel"/>
    <w:tmpl w:val="C988F7CA"/>
    <w:lvl w:ilvl="0" w:tplc="7DACABFE">
      <w:numFmt w:val="bullet"/>
      <w:lvlText w:val=""/>
      <w:lvlJc w:val="left"/>
      <w:pPr>
        <w:ind w:left="720" w:hanging="360"/>
      </w:pPr>
      <w:rPr>
        <w:rFonts w:ascii="Symbol" w:eastAsia="Times New Roman" w:hAnsi="Symbol" w:cs="Gill Sans 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54134"/>
    <w:multiLevelType w:val="hybridMultilevel"/>
    <w:tmpl w:val="48A8C88A"/>
    <w:lvl w:ilvl="0" w:tplc="6388BC02">
      <w:numFmt w:val="bullet"/>
      <w:lvlText w:val=""/>
      <w:lvlJc w:val="left"/>
      <w:pPr>
        <w:ind w:left="720" w:hanging="360"/>
      </w:pPr>
      <w:rPr>
        <w:rFonts w:ascii="Symbol" w:eastAsia="Times New Roman" w:hAnsi="Symbol" w:cs="Gill Sans 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675"/>
    <w:rsid w:val="00006B62"/>
    <w:rsid w:val="00023037"/>
    <w:rsid w:val="0002472B"/>
    <w:rsid w:val="000428D8"/>
    <w:rsid w:val="0007463C"/>
    <w:rsid w:val="00080155"/>
    <w:rsid w:val="00124BD6"/>
    <w:rsid w:val="001269BE"/>
    <w:rsid w:val="00130309"/>
    <w:rsid w:val="001375E9"/>
    <w:rsid w:val="00145061"/>
    <w:rsid w:val="00157727"/>
    <w:rsid w:val="00162D5C"/>
    <w:rsid w:val="00177854"/>
    <w:rsid w:val="0019015A"/>
    <w:rsid w:val="001A1FCC"/>
    <w:rsid w:val="001C2BF1"/>
    <w:rsid w:val="001E0489"/>
    <w:rsid w:val="001F1D9F"/>
    <w:rsid w:val="00226907"/>
    <w:rsid w:val="0027063D"/>
    <w:rsid w:val="002B07A8"/>
    <w:rsid w:val="002D12C9"/>
    <w:rsid w:val="002F0E4F"/>
    <w:rsid w:val="0030025C"/>
    <w:rsid w:val="00350C6E"/>
    <w:rsid w:val="003B6F28"/>
    <w:rsid w:val="003F099F"/>
    <w:rsid w:val="004233D2"/>
    <w:rsid w:val="00434B8A"/>
    <w:rsid w:val="00436055"/>
    <w:rsid w:val="00471504"/>
    <w:rsid w:val="004B106E"/>
    <w:rsid w:val="005157FA"/>
    <w:rsid w:val="00544805"/>
    <w:rsid w:val="005C520C"/>
    <w:rsid w:val="005D0675"/>
    <w:rsid w:val="00623A75"/>
    <w:rsid w:val="006971BD"/>
    <w:rsid w:val="007A0B14"/>
    <w:rsid w:val="007B4257"/>
    <w:rsid w:val="007B6526"/>
    <w:rsid w:val="007D49F3"/>
    <w:rsid w:val="00802C5D"/>
    <w:rsid w:val="0081387D"/>
    <w:rsid w:val="00817D87"/>
    <w:rsid w:val="008333F3"/>
    <w:rsid w:val="008811ED"/>
    <w:rsid w:val="008B6770"/>
    <w:rsid w:val="008C1DA0"/>
    <w:rsid w:val="00950735"/>
    <w:rsid w:val="0095783D"/>
    <w:rsid w:val="009C13F1"/>
    <w:rsid w:val="009C6B35"/>
    <w:rsid w:val="00A160A2"/>
    <w:rsid w:val="00A177C2"/>
    <w:rsid w:val="00A44D91"/>
    <w:rsid w:val="00A60D16"/>
    <w:rsid w:val="00AD00DC"/>
    <w:rsid w:val="00B1228A"/>
    <w:rsid w:val="00B16FDD"/>
    <w:rsid w:val="00B87F92"/>
    <w:rsid w:val="00B9516A"/>
    <w:rsid w:val="00BD362F"/>
    <w:rsid w:val="00C71149"/>
    <w:rsid w:val="00D574CC"/>
    <w:rsid w:val="00DC698E"/>
    <w:rsid w:val="00DD52C7"/>
    <w:rsid w:val="00DF49B7"/>
    <w:rsid w:val="00E2307B"/>
    <w:rsid w:val="00E92649"/>
    <w:rsid w:val="00E95267"/>
    <w:rsid w:val="00EB4B01"/>
    <w:rsid w:val="00F2211B"/>
    <w:rsid w:val="00F22352"/>
    <w:rsid w:val="00F35DFD"/>
    <w:rsid w:val="00F35EA8"/>
    <w:rsid w:val="00FD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57B68"/>
  <w15:chartTrackingRefBased/>
  <w15:docId w15:val="{A3420295-D329-415A-A6BE-6030DD8E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0675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675"/>
    <w:pPr>
      <w:ind w:left="720"/>
      <w:contextualSpacing/>
    </w:pPr>
    <w:rPr>
      <w:rFonts w:cs="Times New Roman"/>
      <w:szCs w:val="24"/>
    </w:rPr>
  </w:style>
  <w:style w:type="character" w:styleId="Hyperlink">
    <w:name w:val="Hyperlink"/>
    <w:basedOn w:val="DefaultParagraphFont"/>
    <w:uiPriority w:val="99"/>
    <w:rsid w:val="005D067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C2BF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02C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2C5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2C5D"/>
    <w:rPr>
      <w:rFonts w:ascii="Verdana" w:eastAsia="Times New Roman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C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C5D"/>
    <w:rPr>
      <w:rFonts w:ascii="Verdana" w:eastAsia="Times New Roman" w:hAnsi="Verdana" w:cs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C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C5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hyperlink" TargetMode="External" Target="mailto:tplatt@adcomms.co.uk" /><Relationship Id="rId4" Type="http://schemas.openxmlformats.org/officeDocument/2006/relationships/numbering" Target="numbering.xml" /><Relationship Id="rId9" Type="http://schemas.openxmlformats.org/officeDocument/2006/relationships/hyperlink" TargetMode="External" Target="file:///C:/Users/j_felgate/AppData/Local/Microsoft/Windows/Temporary%20Internet%20Files/Content.Outlook/W9QY1IEH/www.domino-printing.com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04f6d-823c-476e-bd30-27cf0fc2b76e"/>
    <TaxKeywordTaxHTField xmlns="33a04f6d-823c-476e-bd30-27cf0fc2b76e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13E08495D2F4282E64044E4339B8E" ma:contentTypeVersion="3" ma:contentTypeDescription="Create a new document." ma:contentTypeScope="" ma:versionID="ab4a3b86961e3c8277451564b7b0fe7e">
  <xsd:schema xmlns:xsd="http://www.w3.org/2001/XMLSchema" xmlns:xs="http://www.w3.org/2001/XMLSchema" xmlns:p="http://schemas.microsoft.com/office/2006/metadata/properties" xmlns:ns2="33a04f6d-823c-476e-bd30-27cf0fc2b76e" targetNamespace="http://schemas.microsoft.com/office/2006/metadata/properties" ma:root="true" ma:fieldsID="688166f4d69efe0e17c1c2bcef0981d4" ns2:_="">
    <xsd:import namespace="33a04f6d-823c-476e-bd30-27cf0fc2b76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04f6d-823c-476e-bd30-27cf0fc2b76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1b0de56-fd50-4d25-baa4-2f2c7a0e114c}" ma:internalName="TaxCatchAll" ma:showField="CatchAllData" ma:web="93107082-265b-48bc-843f-aa11aca741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96758B-CA3C-4EA3-AA96-02DF41E74AB7}">
  <ds:schemaRefs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33a04f6d-823c-476e-bd30-27cf0fc2b76e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E16416B-1A6B-422A-BE2B-C6CC7F392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BD45D-BD7C-48DE-A0F7-6019E6E78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04f6d-823c-476e-bd30-27cf0fc2b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Platt</dc:creator>
  <cp:keywords/>
  <dc:description/>
  <cp:lastModifiedBy>Lucy Turner</cp:lastModifiedBy>
  <cp:revision>26</cp:revision>
  <dcterms:created xsi:type="dcterms:W3CDTF">2018-09-18T12:57:00Z</dcterms:created>
  <dcterms:modified xsi:type="dcterms:W3CDTF">2018-09-18T13:08:00Z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0x01010062513E08495D2F4282E64044E4339B8E</vt:lpwstr>
  </property>
</Properties>
</file>