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57B68" w14:textId="77777777" w:rsidR="005D0675" w:rsidRPr="00E0200D" w:rsidRDefault="005D0675" w:rsidP="005D0675">
      <w:pPr>
        <w:spacing w:line="360" w:lineRule="auto"/>
        <w:rPr>
          <w:rFonts w:ascii="Bembo" w:hAnsi="Bembo" w:cs="Bembo"/>
          <w:b/>
          <w:bCs/>
          <w:color w:val="262626"/>
        </w:rPr>
        <w:bidi w:val="0"/>
      </w:pPr>
      <w:r>
        <w:rPr>
          <w:rFonts w:ascii="Bembo" w:cs="Bembo" w:hAnsi="Bembo"/>
          <w:noProof/>
          <w:color w:val="262626"/>
          <w:lang w:val="es"/>
          <w:b w:val="1"/>
          <w:bCs w:val="1"/>
          <w:i w:val="0"/>
          <w:iCs w:val="0"/>
          <w:u w:val="none"/>
          <w:vertAlign w:val="baseline"/>
          <w:rtl w:val="0"/>
        </w:rPr>
        <w:drawing>
          <wp:inline distT="0" distB="0" distL="0" distR="0" wp14:anchorId="7CA57BA2" wp14:editId="7CA57BA3">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7CA57B69" w14:textId="77777777" w:rsidR="005D0675" w:rsidRDefault="005D0675" w:rsidP="005D0675">
      <w:pPr>
        <w:spacing w:line="360" w:lineRule="auto"/>
        <w:rPr>
          <w:rFonts w:ascii="Gill Sans MT" w:hAnsi="Gill Sans MT" w:cs="Gill Sans MT"/>
          <w:b/>
          <w:bCs/>
          <w:color w:val="262626"/>
          <w:sz w:val="24"/>
          <w:szCs w:val="24"/>
        </w:rPr>
      </w:pPr>
    </w:p>
    <w:p w14:paraId="7CA57B6A" w14:textId="77777777" w:rsidR="005D0675" w:rsidRDefault="005D0675" w:rsidP="008C1DA0">
      <w:pPr>
        <w:spacing w:line="360" w:lineRule="auto"/>
        <w:jc w:val="both"/>
        <w:rPr>
          <w:rFonts w:ascii="Gill Sans MT" w:hAnsi="Gill Sans MT" w:cs="Gill Sans MT"/>
          <w:b/>
          <w:bCs/>
          <w:color w:val="262626"/>
          <w:sz w:val="24"/>
          <w:szCs w:val="24"/>
        </w:rPr>
        <w:bidi w:val="0"/>
      </w:pPr>
      <w:r>
        <w:rPr>
          <w:rFonts w:ascii="Gill Sans MT" w:cs="Gill Sans MT" w:hAnsi="Gill Sans MT"/>
          <w:color w:val="262626"/>
          <w:sz w:val="24"/>
          <w:szCs w:val="24"/>
          <w:lang w:val="es"/>
          <w:b w:val="1"/>
          <w:bCs w:val="1"/>
          <w:i w:val="0"/>
          <w:iCs w:val="0"/>
          <w:u w:val="none"/>
          <w:vertAlign w:val="baseline"/>
          <w:rtl w:val="0"/>
        </w:rPr>
        <w:t xml:space="preserve">NOTA DE PRENSA</w:t>
      </w:r>
    </w:p>
    <w:p w14:paraId="7CA57B6B" w14:textId="77777777" w:rsidR="005D0675" w:rsidRDefault="005D0675" w:rsidP="008C1DA0">
      <w:pPr>
        <w:spacing w:line="360" w:lineRule="auto"/>
        <w:jc w:val="both"/>
        <w:rPr>
          <w:rFonts w:ascii="Gill Sans MT" w:hAnsi="Gill Sans MT" w:cs="Gill Sans MT"/>
          <w:b/>
          <w:bCs/>
          <w:color w:val="262626"/>
          <w:sz w:val="24"/>
          <w:szCs w:val="24"/>
        </w:rPr>
      </w:pPr>
    </w:p>
    <w:p w14:paraId="2C68EB80" w14:textId="5E578551" w:rsidR="007B6526" w:rsidRDefault="008B6770" w:rsidP="008B6770">
      <w:pPr>
        <w:spacing w:line="360" w:lineRule="auto"/>
        <w:jc w:val="center"/>
        <w:rPr>
          <w:rFonts w:ascii="Gill Sans MT" w:hAnsi="Gill Sans MT" w:cs="Gill Sans MT"/>
          <w:b/>
          <w:bCs/>
          <w:color w:val="262626"/>
          <w:sz w:val="24"/>
          <w:szCs w:val="24"/>
        </w:rPr>
        <w:bidi w:val="0"/>
      </w:pPr>
      <w:r>
        <w:rPr>
          <w:rFonts w:ascii="Gill Sans MT" w:cs="Gill Sans MT" w:hAnsi="Gill Sans MT"/>
          <w:color w:val="262626"/>
          <w:sz w:val="24"/>
          <w:szCs w:val="24"/>
          <w:lang w:val="es"/>
          <w:b w:val="1"/>
          <w:bCs w:val="1"/>
          <w:i w:val="0"/>
          <w:iCs w:val="0"/>
          <w:u w:val="none"/>
          <w:vertAlign w:val="baseline"/>
          <w:rtl w:val="0"/>
        </w:rPr>
        <w:t xml:space="preserve">Clamco desarrolla una solución de serialización para sustratos difíciles con </w:t>
      </w:r>
    </w:p>
    <w:p w14:paraId="1E9C33B3" w14:textId="2A17D7E8" w:rsidR="008B6770" w:rsidRDefault="007B6526" w:rsidP="008B6770">
      <w:pPr>
        <w:spacing w:line="360" w:lineRule="auto"/>
        <w:jc w:val="center"/>
        <w:rPr>
          <w:rFonts w:ascii="Gill Sans MT" w:hAnsi="Gill Sans MT" w:cs="Gill Sans MT"/>
          <w:b/>
          <w:bCs/>
          <w:color w:val="262626"/>
          <w:sz w:val="24"/>
          <w:szCs w:val="24"/>
        </w:rPr>
        <w:bidi w:val="0"/>
      </w:pPr>
      <w:r>
        <w:rPr>
          <w:rFonts w:ascii="Gill Sans MT" w:cs="Gill Sans MT" w:hAnsi="Gill Sans MT"/>
          <w:color w:val="262626"/>
          <w:sz w:val="24"/>
          <w:szCs w:val="24"/>
          <w:lang w:val="es"/>
          <w:b w:val="1"/>
          <w:bCs w:val="1"/>
          <w:i w:val="0"/>
          <w:iCs w:val="0"/>
          <w:u w:val="none"/>
          <w:vertAlign w:val="baseline"/>
          <w:rtl w:val="0"/>
        </w:rPr>
        <w:t xml:space="preserve">la impresora V3</w:t>
      </w:r>
      <w:r>
        <w:rPr>
          <w:rFonts w:ascii="Gill Sans MT" w:cs="Gill Sans MT" w:hAnsi="Gill Sans MT"/>
          <w:color w:val="262626"/>
          <w:sz w:val="24"/>
          <w:szCs w:val="24"/>
          <w:lang w:val="es"/>
          <w:b w:val="0"/>
          <w:bCs w:val="0"/>
          <w:i w:val="0"/>
          <w:iCs w:val="0"/>
          <w:u w:val="none"/>
          <w:vertAlign w:val="baseline"/>
          <w:rtl w:val="0"/>
        </w:rPr>
        <w:t xml:space="preserve">20i</w:t>
      </w:r>
      <w:r>
        <w:rPr>
          <w:rFonts w:ascii="Gill Sans MT" w:cs="Gill Sans MT" w:hAnsi="Gill Sans MT"/>
          <w:color w:val="262626"/>
          <w:sz w:val="24"/>
          <w:szCs w:val="24"/>
          <w:lang w:val="es"/>
          <w:b w:val="1"/>
          <w:bCs w:val="1"/>
          <w:i w:val="0"/>
          <w:iCs w:val="0"/>
          <w:u w:val="none"/>
          <w:vertAlign w:val="baseline"/>
          <w:rtl w:val="0"/>
        </w:rPr>
        <w:t xml:space="preserve"> de Domino</w:t>
      </w:r>
      <w:r>
        <w:rPr>
          <w:rFonts w:ascii="Gill Sans MT" w:cs="Gill Sans MT" w:hAnsi="Gill Sans MT"/>
          <w:color w:val="262626"/>
          <w:sz w:val="24"/>
          <w:szCs w:val="24"/>
          <w:lang w:val="es"/>
          <w:b w:val="0"/>
          <w:bCs w:val="0"/>
          <w:i w:val="0"/>
          <w:iCs w:val="0"/>
          <w:u w:val="none"/>
          <w:vertAlign w:val="baseline"/>
          <w:rtl w:val="0"/>
        </w:rPr>
        <w:t xml:space="preserve"> </w:t>
      </w:r>
    </w:p>
    <w:p w14:paraId="639518DA" w14:textId="77777777" w:rsidR="008B6770" w:rsidRDefault="008B6770" w:rsidP="008C1DA0">
      <w:pPr>
        <w:spacing w:line="360" w:lineRule="auto"/>
        <w:jc w:val="both"/>
        <w:rPr>
          <w:rFonts w:ascii="Gill Sans MT" w:hAnsi="Gill Sans MT" w:cs="Gill Sans MT"/>
          <w:b/>
          <w:bCs/>
          <w:color w:val="262626"/>
          <w:sz w:val="24"/>
          <w:szCs w:val="24"/>
        </w:rPr>
      </w:pPr>
    </w:p>
    <w:p w14:paraId="7CA57B88" w14:textId="53A25A7C" w:rsidR="005D0675" w:rsidRPr="001A1FCC" w:rsidRDefault="00B87F92" w:rsidP="008C1DA0">
      <w:pPr>
        <w:spacing w:line="360" w:lineRule="auto"/>
        <w:jc w:val="both"/>
        <w:rPr>
          <w:rFonts w:ascii="Gill Sans MT" w:hAnsi="Gill Sans MT" w:cs="Gill Sans MT"/>
          <w:bCs/>
          <w:i/>
          <w:color w:val="000000" w:themeColor="text1"/>
          <w:sz w:val="24"/>
          <w:szCs w:val="24"/>
        </w:rPr>
        <w:bidi w:val="0"/>
      </w:pPr>
      <w:r>
        <w:rPr>
          <w:rFonts w:ascii="Gill Sans MT" w:cs="Gill Sans MT" w:hAnsi="Gill Sans MT"/>
          <w:color w:val="000000" w:themeColor="text1"/>
          <w:sz w:val="24"/>
          <w:szCs w:val="24"/>
          <w:lang w:val="es"/>
          <w:b w:val="0"/>
          <w:bCs w:val="0"/>
          <w:i w:val="1"/>
          <w:iCs w:val="1"/>
          <w:u w:val="none"/>
          <w:vertAlign w:val="baseline"/>
          <w:rtl w:val="0"/>
        </w:rPr>
        <w:t xml:space="preserve">Clamco, una división del Grupo PAC Machinery, es un importante proveedor de equipos para sellado de bolsas en el sector de los envases flexibles. </w:t>
      </w:r>
      <w:r>
        <w:rPr>
          <w:rFonts w:ascii="Gill Sans MT" w:cs="Gill Sans MT" w:hAnsi="Gill Sans MT"/>
          <w:color w:val="000000" w:themeColor="text1"/>
          <w:sz w:val="24"/>
          <w:szCs w:val="24"/>
          <w:lang w:val="es"/>
          <w:b w:val="0"/>
          <w:bCs w:val="0"/>
          <w:i w:val="1"/>
          <w:iCs w:val="1"/>
          <w:u w:val="none"/>
          <w:vertAlign w:val="baseline"/>
          <w:rtl w:val="0"/>
        </w:rPr>
        <w:t xml:space="preserve">La empresa estadounidense diseña soluciones de envases personalizados para fabricantes líderes del sector médico. </w:t>
      </w:r>
      <w:r>
        <w:rPr>
          <w:rFonts w:ascii="Gill Sans MT" w:cs="Gill Sans MT" w:hAnsi="Gill Sans MT"/>
          <w:color w:val="000000" w:themeColor="text1"/>
          <w:sz w:val="24"/>
          <w:szCs w:val="24"/>
          <w:lang w:val="es"/>
          <w:b w:val="0"/>
          <w:bCs w:val="0"/>
          <w:i w:val="1"/>
          <w:iCs w:val="1"/>
          <w:u w:val="none"/>
          <w:vertAlign w:val="baseline"/>
          <w:rtl w:val="0"/>
        </w:rPr>
        <w:t xml:space="preserve">Según </w:t>
      </w:r>
      <w:r>
        <w:rPr>
          <w:rFonts w:ascii="Gill Sans MT" w:cs="Gill Sans MT" w:hAnsi="Gill Sans MT"/>
          <w:color w:val="000000" w:themeColor="text1"/>
          <w:sz w:val="24"/>
          <w:szCs w:val="24"/>
          <w:lang w:val="es"/>
          <w:b w:val="0"/>
          <w:bCs w:val="0"/>
          <w:i w:val="0"/>
          <w:iCs w:val="0"/>
          <w:u w:val="none"/>
          <w:vertAlign w:val="baseline"/>
          <w:rtl w:val="0"/>
        </w:rPr>
        <w:t xml:space="preserve">las normativas de la FDA</w:t>
      </w:r>
      <w:r>
        <w:rPr>
          <w:rFonts w:ascii="Gill Sans MT" w:cs="Gill Sans MT" w:hAnsi="Gill Sans MT"/>
          <w:color w:val="000000" w:themeColor="text1"/>
          <w:sz w:val="24"/>
          <w:szCs w:val="24"/>
          <w:lang w:val="es"/>
          <w:b w:val="0"/>
          <w:bCs w:val="0"/>
          <w:i w:val="1"/>
          <w:iCs w:val="1"/>
          <w:u w:val="none"/>
          <w:vertAlign w:val="baseline"/>
          <w:rtl w:val="0"/>
        </w:rPr>
        <w:t xml:space="preserve">, todos los fabricantes de productos sanitarios deben imprimir códigos de identificación de dispositivo únicos (UDI) codificándolos en el envase de cada producto a fin de garantizar la trazabilidad desde la fase de producción hasta el usuario final. </w:t>
      </w:r>
      <w:r>
        <w:rPr>
          <w:rFonts w:ascii="Gill Sans MT" w:cs="Gill Sans MT" w:hAnsi="Gill Sans MT"/>
          <w:color w:val="000000" w:themeColor="text1"/>
          <w:sz w:val="24"/>
          <w:szCs w:val="24"/>
          <w:lang w:val="es"/>
          <w:b w:val="0"/>
          <w:bCs w:val="0"/>
          <w:i w:val="1"/>
          <w:iCs w:val="1"/>
          <w:u w:val="none"/>
          <w:vertAlign w:val="baseline"/>
          <w:rtl w:val="0"/>
        </w:rPr>
        <w:t xml:space="preserve">Los clientes de Clamco exigen que los UDI sean códigos DataMatrix 2D claros y nítidos, que deben imprimirse en el lado de Tyvek® del material en bobina. </w:t>
      </w:r>
      <w:r>
        <w:rPr>
          <w:rFonts w:ascii="Gill Sans MT" w:cs="Gill Sans MT" w:hAnsi="Gill Sans MT"/>
          <w:color w:val="000000" w:themeColor="text1"/>
          <w:sz w:val="24"/>
          <w:szCs w:val="24"/>
          <w:lang w:val="es"/>
          <w:b w:val="0"/>
          <w:bCs w:val="0"/>
          <w:i w:val="1"/>
          <w:iCs w:val="1"/>
          <w:u w:val="none"/>
          <w:vertAlign w:val="baseline"/>
          <w:rtl w:val="0"/>
        </w:rPr>
        <w:t xml:space="preserve">Sin embargo, las irregularidades en la superficie dificultaron el proceso. </w:t>
      </w:r>
      <w:r>
        <w:rPr>
          <w:rFonts w:ascii="Gill Sans MT" w:cs="Gill Sans MT" w:hAnsi="Gill Sans MT"/>
          <w:color w:val="000000" w:themeColor="text1"/>
          <w:sz w:val="24"/>
          <w:szCs w:val="24"/>
          <w:lang w:val="es"/>
          <w:b w:val="0"/>
          <w:bCs w:val="0"/>
          <w:i w:val="1"/>
          <w:iCs w:val="1"/>
          <w:u w:val="none"/>
          <w:vertAlign w:val="baseline"/>
          <w:rtl w:val="0"/>
        </w:rPr>
        <w:t xml:space="preserve">Clamco probó varias impresoras de distintos proveedores, y gracias a su alta velocidad, la impresora de transferencia térmica (TTO) </w:t>
      </w:r>
      <w:r>
        <w:rPr>
          <w:rFonts w:ascii="Gill Sans MT" w:cs="Gill Sans MT" w:hAnsi="Gill Sans MT"/>
          <w:color w:val="000000" w:themeColor="text1"/>
          <w:sz w:val="24"/>
          <w:szCs w:val="24"/>
          <w:lang w:val="es"/>
          <w:b w:val="1"/>
          <w:bCs w:val="1"/>
          <w:i w:val="1"/>
          <w:iCs w:val="1"/>
          <w:u w:val="none"/>
          <w:vertAlign w:val="baseline"/>
          <w:rtl w:val="0"/>
        </w:rPr>
        <w:t xml:space="preserve">V3</w:t>
      </w:r>
      <w:r>
        <w:rPr>
          <w:rFonts w:ascii="Gill Sans MT" w:cs="Gill Sans MT" w:hAnsi="Gill Sans MT"/>
          <w:color w:val="000000" w:themeColor="text1"/>
          <w:sz w:val="24"/>
          <w:szCs w:val="24"/>
          <w:lang w:val="es"/>
          <w:b w:val="0"/>
          <w:bCs w:val="0"/>
          <w:i w:val="1"/>
          <w:iCs w:val="1"/>
          <w:u w:val="none"/>
          <w:vertAlign w:val="baseline"/>
          <w:rtl w:val="0"/>
        </w:rPr>
        <w:t xml:space="preserve">20i de Domino demostró ser la solución ideal.</w:t>
      </w:r>
    </w:p>
    <w:p w14:paraId="339AB2AB" w14:textId="77777777" w:rsidR="001A1FCC" w:rsidRPr="001A1FCC" w:rsidRDefault="001A1FCC" w:rsidP="008C1DA0">
      <w:pPr>
        <w:spacing w:line="360" w:lineRule="auto"/>
        <w:jc w:val="both"/>
        <w:rPr>
          <w:rFonts w:ascii="Gill Sans MT" w:hAnsi="Gill Sans MT" w:cs="Gill Sans MT"/>
          <w:bCs/>
          <w:color w:val="000000" w:themeColor="text1"/>
          <w:sz w:val="24"/>
          <w:szCs w:val="24"/>
        </w:rPr>
      </w:pPr>
    </w:p>
    <w:p w14:paraId="50C51AAB" w14:textId="0BC123FB" w:rsidR="001A1FCC" w:rsidRDefault="001A1FCC" w:rsidP="008C1DA0">
      <w:pPr>
        <w:spacing w:line="360" w:lineRule="auto"/>
        <w:jc w:val="both"/>
        <w:rPr>
          <w:rFonts w:ascii="Gill Sans MT" w:hAnsi="Gill Sans MT" w:cs="Gill Sans MT"/>
          <w:bCs/>
          <w:color w:val="000000" w:themeColor="text1"/>
          <w:sz w:val="24"/>
          <w:szCs w:val="24"/>
        </w:rPr>
        <w:bidi w:val="0"/>
      </w:pPr>
      <w:r>
        <w:rPr>
          <w:rFonts w:ascii="Gill Sans MT" w:cs="Gill Sans MT" w:hAnsi="Gill Sans MT"/>
          <w:color w:val="000000" w:themeColor="text1"/>
          <w:sz w:val="24"/>
          <w:szCs w:val="24"/>
          <w:lang w:val="es"/>
          <w:b w:val="0"/>
          <w:bCs w:val="0"/>
          <w:i w:val="0"/>
          <w:iCs w:val="0"/>
          <w:u w:val="none"/>
          <w:vertAlign w:val="baseline"/>
          <w:rtl w:val="0"/>
        </w:rPr>
        <w:t xml:space="preserve">El grupo PAC Machinery es pionero en el sector médico y una de las primeras empresas en todo el mundo en proporcionar maquinaria capaz de envasar y validar productos sanitarios.</w:t>
      </w:r>
    </w:p>
    <w:p w14:paraId="3EEF4C0B" w14:textId="77777777" w:rsidR="001A1FCC" w:rsidRPr="004233D2" w:rsidRDefault="001A1FCC" w:rsidP="008C1DA0">
      <w:pPr>
        <w:spacing w:line="360" w:lineRule="auto"/>
        <w:jc w:val="both"/>
        <w:rPr>
          <w:rFonts w:ascii="Gill Sans MT" w:hAnsi="Gill Sans MT" w:cs="Gill Sans MT"/>
          <w:bCs/>
          <w:color w:val="000000" w:themeColor="text1"/>
          <w:sz w:val="24"/>
          <w:szCs w:val="24"/>
        </w:rPr>
      </w:pPr>
    </w:p>
    <w:p w14:paraId="37C8DAA6" w14:textId="0203545F" w:rsidR="004233D2" w:rsidRDefault="0019015A" w:rsidP="008C1D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ill Sans MT" w:hAnsi="Gill Sans MT" w:cs="Courier New"/>
          <w:color w:val="000000" w:themeColor="text1"/>
          <w:sz w:val="24"/>
          <w:szCs w:val="24"/>
        </w:rPr>
        <w:bidi w:val="0"/>
      </w:pPr>
      <w:r>
        <w:rPr>
          <w:rFonts w:ascii="Gill Sans MT" w:hAnsi="Gill Sans MT"/>
          <w:color w:val="000000" w:themeColor="text1"/>
          <w:sz w:val="24"/>
          <w:szCs w:val="24"/>
          <w:lang w:val="es"/>
          <w:b w:val="0"/>
          <w:bCs w:val="0"/>
          <w:i w:val="0"/>
          <w:iCs w:val="0"/>
          <w:u w:val="none"/>
          <w:vertAlign w:val="baseline"/>
          <w:rtl w:val="0"/>
        </w:rPr>
        <w:t xml:space="preserve">Como parte de las normativas de la FDA estadounidense, los </w:t>
      </w:r>
      <w:r>
        <w:rPr>
          <w:rFonts w:ascii="Gill Sans MT" w:hAnsi="Gill Sans MT"/>
          <w:color w:val="000000" w:themeColor="text1"/>
          <w:sz w:val="24"/>
          <w:szCs w:val="24"/>
          <w:shd w:val="clear" w:color="auto" w:fill="FFFFFF"/>
          <w:lang w:val="es"/>
          <w:b w:val="0"/>
          <w:bCs w:val="0"/>
          <w:i w:val="0"/>
          <w:iCs w:val="0"/>
          <w:u w:val="none"/>
          <w:vertAlign w:val="baseline"/>
          <w:rtl w:val="0"/>
        </w:rPr>
        <w:t xml:space="preserve">fabricantes de productos sanitarios deben imprimir códigos serializados en el envase de cada producto para facilitar la trazabilidad desde el productor hasta el usuario final.</w:t>
      </w:r>
      <w:r>
        <w:rPr>
          <w:rFonts w:ascii="Gill Sans MT" w:hAnsi="Gill Sans MT"/>
          <w:color w:val="000000" w:themeColor="text1"/>
          <w:sz w:val="24"/>
          <w:szCs w:val="24"/>
          <w:lang w:val="es"/>
          <w:b w:val="0"/>
          <w:bCs w:val="0"/>
          <w:i w:val="0"/>
          <w:iCs w:val="0"/>
          <w:u w:val="none"/>
          <w:vertAlign w:val="baseline"/>
          <w:rtl w:val="0"/>
        </w:rPr>
        <w:t xml:space="preserve"> De este modo, se garantiza una visibilidad absoluta en toda la cadena de producción. No obstante, la impresión de códigos serializados en sustratos difíciles como el Tyvek® dificulta este proceso: «El Tyvek® se fabrica con distintos materiales y fibras intercaladas», explica Mark Goldman, director de operaciones del Grupo PAC Machinery. «Presenta una superficie irregular y no absorbente, lo que hace especialmente difícil lograr una impresión uniforme». El aspecto de la tinta se puede ver perjudicado, lo que se traduce en códigos difíciles de leer que obstaculizan el proceso de la cadena de producción.</w:t>
      </w:r>
    </w:p>
    <w:p w14:paraId="4CECA96A" w14:textId="5D494A61" w:rsidR="00544805" w:rsidRPr="00802C5D" w:rsidRDefault="00544805" w:rsidP="00802C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ill Sans MT" w:hAnsi="Gill Sans MT" w:cs="Courier New"/>
          <w:color w:val="000000" w:themeColor="text1"/>
          <w:sz w:val="24"/>
          <w:szCs w:val="24"/>
        </w:rPr>
      </w:pPr>
    </w:p>
    <w:p w14:paraId="3A33AA9B" w14:textId="475AD9A3" w:rsidR="008C1DA0" w:rsidRDefault="00544805" w:rsidP="008C1DA0">
      <w:pPr>
        <w:spacing w:line="360" w:lineRule="auto"/>
        <w:jc w:val="both"/>
        <w:rPr>
          <w:rFonts w:ascii="Gill Sans MT" w:hAnsi="Gill Sans MT"/>
          <w:color w:val="000000" w:themeColor="text1"/>
          <w:sz w:val="24"/>
          <w:szCs w:val="24"/>
        </w:rPr>
        <w:bidi w:val="0"/>
      </w:pPr>
      <w:r>
        <w:rPr>
          <w:rFonts w:ascii="Gill Sans MT" w:hAnsi="Gill Sans MT"/>
          <w:color w:val="000000" w:themeColor="text1"/>
          <w:sz w:val="24"/>
          <w:szCs w:val="24"/>
          <w:lang w:val="es"/>
          <w:b w:val="0"/>
          <w:bCs w:val="0"/>
          <w:i w:val="0"/>
          <w:iCs w:val="0"/>
          <w:u w:val="none"/>
          <w:vertAlign w:val="baseline"/>
          <w:rtl w:val="0"/>
        </w:rPr>
        <w:t xml:space="preserve">Cuando los clientes se pusieron en contacto con Clamco para que les proporcionara una solución de codificación en el lado de Tyvek® de las bolsas, la empresa decidió probar distintos proveedores de codificación y marcaje. Rob Patton, director de ingeniería de Clamco, explica: «Nuestra embolsadora Magnum para productos sanitarios de alta velocidad puede crear bolsas de Tyvek®, pero el problema era que no sabíamos cómo imprimir una etiqueta de alta calidad en una superficie irregular». </w:t>
      </w:r>
    </w:p>
    <w:p w14:paraId="7C050655" w14:textId="77777777" w:rsidR="008C1DA0" w:rsidRDefault="008C1DA0" w:rsidP="008C1DA0">
      <w:pPr>
        <w:spacing w:line="360" w:lineRule="auto"/>
        <w:jc w:val="both"/>
        <w:rPr>
          <w:rFonts w:ascii="Gill Sans MT" w:hAnsi="Gill Sans MT"/>
          <w:color w:val="000000" w:themeColor="text1"/>
          <w:sz w:val="24"/>
          <w:szCs w:val="24"/>
        </w:rPr>
      </w:pPr>
    </w:p>
    <w:p w14:paraId="4F1BE5EE" w14:textId="2C63A822" w:rsidR="00350C6E" w:rsidRDefault="008C1DA0" w:rsidP="008C1DA0">
      <w:pPr>
        <w:spacing w:line="360" w:lineRule="auto"/>
        <w:jc w:val="both"/>
        <w:rPr>
          <w:rFonts w:ascii="Gill Sans MT" w:hAnsi="Gill Sans MT"/>
          <w:color w:val="000000" w:themeColor="text1"/>
          <w:sz w:val="24"/>
          <w:szCs w:val="24"/>
        </w:rPr>
        <w:bidi w:val="0"/>
      </w:pPr>
      <w:r>
        <w:rPr>
          <w:rFonts w:ascii="Gill Sans MT" w:hAnsi="Gill Sans MT"/>
          <w:color w:val="000000" w:themeColor="text1"/>
          <w:sz w:val="24"/>
          <w:szCs w:val="24"/>
          <w:lang w:val="es"/>
          <w:b w:val="0"/>
          <w:bCs w:val="0"/>
          <w:i w:val="0"/>
          <w:iCs w:val="0"/>
          <w:u w:val="none"/>
          <w:vertAlign w:val="baseline"/>
          <w:rtl w:val="0"/>
        </w:rPr>
        <w:t xml:space="preserve">La impresora de transferencia térmica </w:t>
      </w:r>
      <w:r>
        <w:rPr>
          <w:rFonts w:ascii="Gill Sans MT" w:hAnsi="Gill Sans MT"/>
          <w:color w:val="000000" w:themeColor="text1"/>
          <w:sz w:val="24"/>
          <w:szCs w:val="24"/>
          <w:lang w:val="es"/>
          <w:b w:val="1"/>
          <w:bCs w:val="1"/>
          <w:i w:val="0"/>
          <w:iCs w:val="0"/>
          <w:u w:val="none"/>
          <w:vertAlign w:val="baseline"/>
          <w:rtl w:val="0"/>
        </w:rPr>
        <w:t xml:space="preserve">V3</w:t>
      </w:r>
      <w:r>
        <w:rPr>
          <w:rFonts w:ascii="Gill Sans MT" w:hAnsi="Gill Sans MT"/>
          <w:color w:val="000000" w:themeColor="text1"/>
          <w:sz w:val="24"/>
          <w:szCs w:val="24"/>
          <w:lang w:val="es"/>
          <w:b w:val="0"/>
          <w:bCs w:val="0"/>
          <w:i w:val="0"/>
          <w:iCs w:val="0"/>
          <w:u w:val="none"/>
          <w:vertAlign w:val="baseline"/>
          <w:rtl w:val="0"/>
        </w:rPr>
        <w:t xml:space="preserve">20i de Domino nos dio la respuesta. «Comenzamos a hacer experimentos y realizamos numerosas pruebas, y Domino resultó ser la única empresa que tenía un producto capaz de realizar esta tarea concreta», comenta Goldman.</w:t>
      </w:r>
    </w:p>
    <w:p w14:paraId="402292D1" w14:textId="77777777" w:rsidR="00350C6E" w:rsidRDefault="00350C6E" w:rsidP="008C1DA0">
      <w:pPr>
        <w:spacing w:line="360" w:lineRule="auto"/>
        <w:jc w:val="both"/>
        <w:rPr>
          <w:rFonts w:ascii="Gill Sans MT" w:hAnsi="Gill Sans MT"/>
          <w:color w:val="000000" w:themeColor="text1"/>
          <w:sz w:val="24"/>
          <w:szCs w:val="24"/>
        </w:rPr>
      </w:pPr>
    </w:p>
    <w:p w14:paraId="11CA0768" w14:textId="40F2FC02" w:rsidR="00544805" w:rsidRDefault="00350C6E" w:rsidP="008C1DA0">
      <w:pPr>
        <w:spacing w:line="360" w:lineRule="auto"/>
        <w:jc w:val="both"/>
        <w:rPr>
          <w:rFonts w:ascii="Gill Sans MT" w:hAnsi="Gill Sans MT"/>
          <w:color w:val="000000" w:themeColor="text1"/>
          <w:sz w:val="24"/>
          <w:szCs w:val="24"/>
        </w:rPr>
        <w:bidi w:val="0"/>
      </w:pPr>
      <w:r>
        <w:rPr>
          <w:rFonts w:ascii="Gill Sans MT" w:hAnsi="Gill Sans MT"/>
          <w:color w:val="000000" w:themeColor="text1"/>
          <w:sz w:val="24"/>
          <w:szCs w:val="24"/>
          <w:lang w:val="es"/>
          <w:b w:val="0"/>
          <w:bCs w:val="0"/>
          <w:i w:val="0"/>
          <w:iCs w:val="0"/>
          <w:u w:val="none"/>
          <w:vertAlign w:val="baseline"/>
          <w:rtl w:val="0"/>
        </w:rPr>
        <w:t xml:space="preserve">«La impresora </w:t>
      </w:r>
      <w:r>
        <w:rPr>
          <w:rFonts w:ascii="Gill Sans MT" w:hAnsi="Gill Sans MT"/>
          <w:color w:val="000000" w:themeColor="text1"/>
          <w:sz w:val="24"/>
          <w:szCs w:val="24"/>
          <w:lang w:val="es"/>
          <w:b w:val="1"/>
          <w:bCs w:val="1"/>
          <w:i w:val="0"/>
          <w:iCs w:val="0"/>
          <w:u w:val="none"/>
          <w:vertAlign w:val="baseline"/>
          <w:rtl w:val="0"/>
        </w:rPr>
        <w:t xml:space="preserve">V3</w:t>
      </w:r>
      <w:r>
        <w:rPr>
          <w:rFonts w:ascii="Gill Sans MT" w:hAnsi="Gill Sans MT"/>
          <w:color w:val="000000" w:themeColor="text1"/>
          <w:sz w:val="24"/>
          <w:szCs w:val="24"/>
          <w:lang w:val="es"/>
          <w:b w:val="0"/>
          <w:bCs w:val="0"/>
          <w:i w:val="0"/>
          <w:iCs w:val="0"/>
          <w:u w:val="none"/>
          <w:vertAlign w:val="baseline"/>
          <w:rtl w:val="0"/>
        </w:rPr>
        <w:t xml:space="preserve">20i de Domino lograba una codificación de mayor calidad que todos los demás proveedores», añade Patton. «Utilizando como base la ingeniería Domino y Clamco diseñaron una solución integral cuya tecnología satisface las necesidades de los clientes de Clamco».</w:t>
      </w:r>
    </w:p>
    <w:p w14:paraId="064CE12C" w14:textId="1E99317C" w:rsidR="0095783D" w:rsidRDefault="0095783D" w:rsidP="008C1DA0">
      <w:pPr>
        <w:spacing w:line="360" w:lineRule="auto"/>
        <w:jc w:val="both"/>
        <w:rPr>
          <w:rFonts w:ascii="Gill Sans MT" w:hAnsi="Gill Sans MT"/>
          <w:color w:val="000000" w:themeColor="text1"/>
          <w:sz w:val="24"/>
          <w:szCs w:val="24"/>
        </w:rPr>
      </w:pPr>
    </w:p>
    <w:p w14:paraId="296B90A7" w14:textId="3090DBC2" w:rsidR="0095783D" w:rsidRDefault="0095783D" w:rsidP="008C1DA0">
      <w:pPr>
        <w:spacing w:line="360" w:lineRule="auto"/>
        <w:jc w:val="both"/>
        <w:rPr>
          <w:rFonts w:ascii="Gill Sans MT" w:hAnsi="Gill Sans MT"/>
          <w:color w:val="000000" w:themeColor="text1"/>
          <w:sz w:val="24"/>
          <w:szCs w:val="24"/>
        </w:rPr>
        <w:bidi w:val="0"/>
      </w:pPr>
      <w:r>
        <w:rPr>
          <w:rFonts w:ascii="Gill Sans MT" w:hAnsi="Gill Sans MT"/>
          <w:color w:val="000000" w:themeColor="text1"/>
          <w:sz w:val="24"/>
          <w:szCs w:val="24"/>
          <w:lang w:val="es"/>
          <w:b w:val="0"/>
          <w:bCs w:val="0"/>
          <w:i w:val="0"/>
          <w:iCs w:val="0"/>
          <w:u w:val="none"/>
          <w:vertAlign w:val="baseline"/>
          <w:rtl w:val="0"/>
        </w:rPr>
        <w:t xml:space="preserve">La impresora </w:t>
      </w:r>
      <w:r>
        <w:rPr>
          <w:rFonts w:ascii="Gill Sans MT" w:hAnsi="Gill Sans MT"/>
          <w:color w:val="000000" w:themeColor="text1"/>
          <w:sz w:val="24"/>
          <w:szCs w:val="24"/>
          <w:lang w:val="es"/>
          <w:b w:val="1"/>
          <w:bCs w:val="1"/>
          <w:i w:val="0"/>
          <w:iCs w:val="0"/>
          <w:u w:val="none"/>
          <w:vertAlign w:val="baseline"/>
          <w:rtl w:val="0"/>
        </w:rPr>
        <w:t xml:space="preserve">V3</w:t>
      </w:r>
      <w:r>
        <w:rPr>
          <w:rFonts w:ascii="Gill Sans MT" w:hAnsi="Gill Sans MT"/>
          <w:color w:val="000000" w:themeColor="text1"/>
          <w:sz w:val="24"/>
          <w:szCs w:val="24"/>
          <w:lang w:val="es"/>
          <w:b w:val="0"/>
          <w:bCs w:val="0"/>
          <w:i w:val="0"/>
          <w:iCs w:val="0"/>
          <w:u w:val="none"/>
          <w:vertAlign w:val="baseline"/>
          <w:rtl w:val="0"/>
        </w:rPr>
        <w:t xml:space="preserve">20i es versátil y además ofrece las velocidades de impresión más rápidas del sector, al tener dos anchuras de cabezal de impresión es capaz de producir los códigos más grandes en alta resolución sobre láminas, film y etiquetas flexibles. El modelo </w:t>
      </w:r>
      <w:r>
        <w:rPr>
          <w:rFonts w:ascii="Gill Sans MT" w:hAnsi="Gill Sans MT"/>
          <w:color w:val="000000" w:themeColor="text1"/>
          <w:sz w:val="24"/>
          <w:szCs w:val="24"/>
          <w:lang w:val="es"/>
          <w:b w:val="1"/>
          <w:bCs w:val="1"/>
          <w:i w:val="0"/>
          <w:iCs w:val="0"/>
          <w:u w:val="none"/>
          <w:vertAlign w:val="baseline"/>
          <w:rtl w:val="0"/>
        </w:rPr>
        <w:t xml:space="preserve">V3</w:t>
      </w:r>
      <w:r>
        <w:rPr>
          <w:rFonts w:ascii="Gill Sans MT" w:hAnsi="Gill Sans MT"/>
          <w:color w:val="000000" w:themeColor="text1"/>
          <w:sz w:val="24"/>
          <w:szCs w:val="24"/>
          <w:lang w:val="es"/>
          <w:b w:val="0"/>
          <w:bCs w:val="0"/>
          <w:i w:val="0"/>
          <w:iCs w:val="0"/>
          <w:u w:val="none"/>
          <w:vertAlign w:val="baseline"/>
          <w:rtl w:val="0"/>
        </w:rPr>
        <w:t xml:space="preserve">20i de Domino es sencillo de instalar y utilizar, además incluye tecnología Ribbon Drive </w:t>
      </w:r>
      <w:r>
        <w:rPr>
          <w:rFonts w:ascii="Gill Sans MT" w:hAnsi="Gill Sans MT"/>
          <w:color w:val="000000" w:themeColor="text1"/>
          <w:sz w:val="24"/>
          <w:szCs w:val="24"/>
          <w:lang w:val="es"/>
          <w:b w:val="1"/>
          <w:bCs w:val="1"/>
          <w:i w:val="0"/>
          <w:iCs w:val="0"/>
          <w:u w:val="none"/>
          <w:vertAlign w:val="baseline"/>
          <w:rtl w:val="0"/>
        </w:rPr>
        <w:t xml:space="preserve">i-Tech</w:t>
      </w:r>
      <w:r>
        <w:rPr>
          <w:rFonts w:ascii="Gill Sans MT" w:hAnsi="Gill Sans MT"/>
          <w:color w:val="000000" w:themeColor="text1"/>
          <w:sz w:val="24"/>
          <w:szCs w:val="24"/>
          <w:lang w:val="es"/>
          <w:b w:val="0"/>
          <w:bCs w:val="0"/>
          <w:i w:val="0"/>
          <w:iCs w:val="0"/>
          <w:u w:val="none"/>
          <w:vertAlign w:val="baseline"/>
          <w:rtl w:val="0"/>
        </w:rPr>
        <w:t xml:space="preserve"> que emplea hasta un 60 % menos de ribbon, lo que reduce el coste total de propiedad.</w:t>
      </w:r>
    </w:p>
    <w:p w14:paraId="505704D5" w14:textId="58D8597B" w:rsidR="004B106E" w:rsidRDefault="004B106E" w:rsidP="008C1DA0">
      <w:pPr>
        <w:spacing w:line="360" w:lineRule="auto"/>
        <w:jc w:val="both"/>
        <w:rPr>
          <w:rFonts w:ascii="Gill Sans MT" w:hAnsi="Gill Sans MT"/>
          <w:color w:val="000000" w:themeColor="text1"/>
          <w:sz w:val="24"/>
          <w:szCs w:val="24"/>
        </w:rPr>
      </w:pPr>
    </w:p>
    <w:p w14:paraId="1F569D2C" w14:textId="0635DDF2" w:rsidR="004B106E" w:rsidRDefault="004B106E" w:rsidP="008C1DA0">
      <w:pPr>
        <w:spacing w:line="360" w:lineRule="auto"/>
        <w:jc w:val="both"/>
        <w:rPr>
          <w:rFonts w:ascii="Gill Sans MT" w:hAnsi="Gill Sans MT"/>
          <w:color w:val="000000" w:themeColor="text1"/>
          <w:sz w:val="24"/>
          <w:szCs w:val="24"/>
        </w:rPr>
        <w:bidi w:val="0"/>
      </w:pPr>
      <w:r>
        <w:rPr>
          <w:rFonts w:ascii="Gill Sans MT" w:hAnsi="Gill Sans MT"/>
          <w:color w:val="000000" w:themeColor="text1"/>
          <w:sz w:val="24"/>
          <w:szCs w:val="24"/>
          <w:lang w:val="es"/>
          <w:b w:val="0"/>
          <w:bCs w:val="0"/>
          <w:i w:val="0"/>
          <w:iCs w:val="0"/>
          <w:u w:val="none"/>
          <w:vertAlign w:val="baseline"/>
          <w:rtl w:val="0"/>
        </w:rPr>
        <w:t xml:space="preserve">Los ribbons TTO de Domino, que no poseen sustancias tóxicas o cancerígenas, cumplen la normativa REACH de la UE. Esta normativa se adoptó para mejorar la protección de la salud de las personas y del medio ambiente frente a los riesgos asociados con los productos químicos.</w:t>
      </w:r>
    </w:p>
    <w:p w14:paraId="1A6C9B4C" w14:textId="77777777" w:rsidR="00350C6E" w:rsidRDefault="00350C6E" w:rsidP="008C1DA0">
      <w:pPr>
        <w:spacing w:line="360" w:lineRule="auto"/>
        <w:jc w:val="both"/>
        <w:rPr>
          <w:rFonts w:ascii="Gill Sans MT" w:hAnsi="Gill Sans MT"/>
          <w:color w:val="000000" w:themeColor="text1"/>
          <w:sz w:val="24"/>
          <w:szCs w:val="24"/>
        </w:rPr>
      </w:pPr>
    </w:p>
    <w:p w14:paraId="57DD071D" w14:textId="64D05FF2" w:rsidR="00350C6E" w:rsidRPr="00350C6E" w:rsidRDefault="001C2BF1" w:rsidP="008C1DA0">
      <w:pPr>
        <w:spacing w:line="360" w:lineRule="auto"/>
        <w:jc w:val="both"/>
        <w:rPr>
          <w:rFonts w:ascii="Gill Sans MT" w:hAnsi="Gill Sans MT"/>
          <w:color w:val="000000" w:themeColor="text1"/>
          <w:sz w:val="24"/>
          <w:szCs w:val="24"/>
        </w:rPr>
        <w:bidi w:val="0"/>
      </w:pPr>
      <w:r>
        <w:rPr>
          <w:lang w:val="es"/>
          <w:b w:val="0"/>
          <w:bCs w:val="0"/>
          <w:i w:val="0"/>
          <w:iCs w:val="0"/>
          <w:u w:val="none"/>
          <w:vertAlign w:val="baseline"/>
          <w:rtl w:val="0"/>
        </w:rPr>
        <w:t xml:space="preserve">Ahora la máquina puede imprimir códigos de serialización de calidad alta en el material Tyvek®. </w:t>
      </w:r>
      <w:r>
        <w:rPr>
          <w:rFonts w:ascii="Gill Sans MT" w:hAnsi="Gill Sans MT"/>
          <w:color w:val="000000" w:themeColor="text1"/>
          <w:sz w:val="24"/>
          <w:szCs w:val="24"/>
          <w:shd w:val="clear" w:color="auto" w:fill="FFFFFF"/>
          <w:lang w:val="es"/>
          <w:b w:val="0"/>
          <w:bCs w:val="0"/>
          <w:i w:val="0"/>
          <w:iCs w:val="0"/>
          <w:u w:val="none"/>
          <w:vertAlign w:val="baseline"/>
          <w:rtl w:val="0"/>
        </w:rPr>
        <w:t xml:space="preserve">Al integrar la impresora TTO</w:t>
      </w:r>
      <w:r>
        <w:rPr>
          <w:rStyle w:val="Strong"/>
          <w:rFonts w:ascii="Gill Sans MT" w:cs="Open Sans" w:hAnsi="Gill Sans MT"/>
          <w:color w:val="000000" w:themeColor="text1"/>
          <w:sz w:val="24"/>
          <w:szCs w:val="24"/>
          <w:shd w:val="clear" w:color="auto" w:fill="FFFFFF"/>
          <w:lang w:val="es"/>
          <w:b w:val="1"/>
          <w:bCs w:val="1"/>
          <w:i w:val="0"/>
          <w:iCs w:val="0"/>
          <w:u w:val="none"/>
          <w:vertAlign w:val="baseline"/>
          <w:rtl w:val="0"/>
        </w:rPr>
        <w:t xml:space="preserve"> V3</w:t>
      </w:r>
      <w:r>
        <w:rPr>
          <w:rFonts w:ascii="Gill Sans MT" w:hAnsi="Gill Sans MT"/>
          <w:color w:val="000000" w:themeColor="text1"/>
          <w:sz w:val="24"/>
          <w:szCs w:val="24"/>
          <w:shd w:val="clear" w:color="auto" w:fill="FFFFFF"/>
          <w:lang w:val="es"/>
          <w:b w:val="0"/>
          <w:bCs w:val="0"/>
          <w:i w:val="0"/>
          <w:iCs w:val="0"/>
          <w:u w:val="none"/>
          <w:vertAlign w:val="baseline"/>
          <w:rtl w:val="0"/>
        </w:rPr>
        <w:t xml:space="preserve">20i en su embolsadora Magnum para productos sanitarios. Gracias a ello se ha eliminado la necesidad de aplicar una etiqueta adicional en el lado transparente del envase. </w:t>
      </w:r>
      <w:r>
        <w:rPr>
          <w:rFonts w:ascii="Gill Sans MT" w:hAnsi="Gill Sans MT"/>
          <w:color w:val="000000" w:themeColor="text1"/>
          <w:sz w:val="24"/>
          <w:szCs w:val="24"/>
          <w:lang w:val="es"/>
          <w:b w:val="0"/>
          <w:bCs w:val="0"/>
          <w:i w:val="0"/>
          <w:iCs w:val="0"/>
          <w:u w:val="none"/>
          <w:vertAlign w:val="baseline"/>
          <w:rtl w:val="0"/>
        </w:rPr>
        <w:t xml:space="preserve">Esta solución personalizada satisface las necesidades de los clientes de Clamco a la vez que cumple con importantes requisitos en cuanto a la normativa de trazabilidad.</w:t>
      </w:r>
    </w:p>
    <w:p w14:paraId="059D4172" w14:textId="77777777" w:rsidR="00350C6E" w:rsidRPr="008C1DA0" w:rsidRDefault="00350C6E" w:rsidP="008C1DA0">
      <w:pPr>
        <w:jc w:val="both"/>
        <w:rPr>
          <w:rFonts w:ascii="Gill Sans MT" w:hAnsi="Gill Sans MT"/>
          <w:color w:val="000000" w:themeColor="text1"/>
          <w:sz w:val="24"/>
          <w:szCs w:val="24"/>
        </w:rPr>
      </w:pPr>
    </w:p>
    <w:p w14:paraId="6ACDDAC5" w14:textId="6BAC55AD" w:rsidR="003B6F28" w:rsidRDefault="00A160A2" w:rsidP="008C1DA0">
      <w:pPr>
        <w:spacing w:line="360" w:lineRule="auto"/>
        <w:jc w:val="both"/>
        <w:rPr>
          <w:rFonts w:ascii="Gill Sans MT" w:hAnsi="Gill Sans MT"/>
          <w:sz w:val="24"/>
          <w:szCs w:val="24"/>
        </w:rPr>
        <w:bidi w:val="0"/>
      </w:pPr>
      <w:r>
        <w:rPr>
          <w:rFonts w:ascii="Gill Sans MT" w:hAnsi="Gill Sans MT"/>
          <w:sz w:val="24"/>
          <w:szCs w:val="24"/>
          <w:lang w:val="es"/>
          <w:b w:val="0"/>
          <w:bCs w:val="0"/>
          <w:i w:val="0"/>
          <w:iCs w:val="0"/>
          <w:u w:val="none"/>
          <w:vertAlign w:val="baseline"/>
          <w:rtl w:val="0"/>
        </w:rPr>
        <w:t xml:space="preserve">Goldman concluye afirmando lo siguiente: «Hemos conseguido alcanzar una codificación que sabíamos que iba a ser muy difícil de lograr. Gracias a ello, Clamco ya suministra este nuevo envase a los fabricantes de dispositivos. Deseamos continuar nuestra asociación con Domino para seguir colaborando en conjunto en el desarrollo de la maquinaria que suministramos, fabricamos y diseñamos actualmente».</w:t>
      </w:r>
    </w:p>
    <w:p w14:paraId="1F95BC55" w14:textId="77777777" w:rsidR="0007463C" w:rsidRDefault="0007463C" w:rsidP="008C1DA0">
      <w:pPr>
        <w:spacing w:line="360" w:lineRule="auto"/>
        <w:jc w:val="both"/>
        <w:rPr>
          <w:rFonts w:ascii="Gill Sans MT" w:hAnsi="Gill Sans MT"/>
          <w:sz w:val="24"/>
          <w:szCs w:val="24"/>
        </w:rPr>
      </w:pPr>
    </w:p>
    <w:p w14:paraId="541A6E69" w14:textId="62E1EBA1" w:rsidR="003B6F28" w:rsidRDefault="001269BE" w:rsidP="008C1DA0">
      <w:pPr>
        <w:spacing w:line="360" w:lineRule="auto"/>
        <w:jc w:val="both"/>
        <w:rPr>
          <w:rFonts w:ascii="Gill Sans MT" w:hAnsi="Gill Sans MT"/>
          <w:sz w:val="24"/>
          <w:szCs w:val="24"/>
        </w:rPr>
        <w:bidi w:val="0"/>
      </w:pPr>
      <w:r>
        <w:rPr>
          <w:rFonts w:ascii="Gill Sans MT" w:hAnsi="Gill Sans MT"/>
          <w:sz w:val="24"/>
          <w:szCs w:val="24"/>
          <w:lang w:val="es"/>
          <w:b w:val="0"/>
          <w:bCs w:val="0"/>
          <w:i w:val="0"/>
          <w:iCs w:val="0"/>
          <w:u w:val="none"/>
          <w:vertAlign w:val="baseline"/>
          <w:rtl w:val="0"/>
        </w:rPr>
        <w:t xml:space="preserve">El director de producto de transferencia térmica de Domino Printing Sciences, Peter Lister, comenta: «Estamos encantados que la visión de Clamco de proporcionar a sus clientes una solución para una aplicación muy concreta se convirtiera en un éxito gracias a la impresora </w:t>
      </w:r>
      <w:r>
        <w:rPr>
          <w:rFonts w:ascii="Gill Sans MT" w:hAnsi="Gill Sans MT"/>
          <w:sz w:val="24"/>
          <w:szCs w:val="24"/>
          <w:lang w:val="es"/>
          <w:b w:val="1"/>
          <w:bCs w:val="1"/>
          <w:i w:val="0"/>
          <w:iCs w:val="0"/>
          <w:u w:val="none"/>
          <w:vertAlign w:val="baseline"/>
          <w:rtl w:val="0"/>
        </w:rPr>
        <w:t xml:space="preserve">V3</w:t>
      </w:r>
      <w:r>
        <w:rPr>
          <w:rFonts w:ascii="Gill Sans MT" w:hAnsi="Gill Sans MT"/>
          <w:sz w:val="24"/>
          <w:szCs w:val="24"/>
          <w:lang w:val="es"/>
          <w:b w:val="0"/>
          <w:bCs w:val="0"/>
          <w:i w:val="0"/>
          <w:iCs w:val="0"/>
          <w:u w:val="none"/>
          <w:vertAlign w:val="baseline"/>
          <w:rtl w:val="0"/>
        </w:rPr>
        <w:t xml:space="preserve">20i.</w:t>
      </w:r>
    </w:p>
    <w:p w14:paraId="54B105CA" w14:textId="77777777" w:rsidR="003B6F28" w:rsidRDefault="003B6F28" w:rsidP="008C1DA0">
      <w:pPr>
        <w:spacing w:line="360" w:lineRule="auto"/>
        <w:jc w:val="both"/>
        <w:rPr>
          <w:rFonts w:ascii="Gill Sans MT" w:hAnsi="Gill Sans MT"/>
          <w:sz w:val="24"/>
          <w:szCs w:val="24"/>
        </w:rPr>
      </w:pPr>
    </w:p>
    <w:p w14:paraId="3C5548ED" w14:textId="3DE8BBC2" w:rsidR="00B16FDD" w:rsidRDefault="00B16FDD" w:rsidP="008C1DA0">
      <w:pPr>
        <w:spacing w:line="360" w:lineRule="auto"/>
        <w:jc w:val="both"/>
        <w:rPr>
          <w:rFonts w:ascii="Gill Sans MT" w:hAnsi="Gill Sans MT"/>
          <w:sz w:val="24"/>
          <w:szCs w:val="24"/>
        </w:rPr>
        <w:bidi w:val="0"/>
      </w:pPr>
      <w:r>
        <w:rPr>
          <w:rFonts w:ascii="Gill Sans MT" w:hAnsi="Gill Sans MT"/>
          <w:sz w:val="24"/>
          <w:szCs w:val="24"/>
          <w:lang w:val="es"/>
          <w:b w:val="0"/>
          <w:bCs w:val="0"/>
          <w:i w:val="0"/>
          <w:iCs w:val="0"/>
          <w:u w:val="none"/>
          <w:vertAlign w:val="baseline"/>
          <w:rtl w:val="0"/>
        </w:rPr>
        <w:t xml:space="preserve">Domino se enorgullece de haber formado parte del desarrollo de esta solución y estamos deseando volver a colaborar estrechamente con Clamco, con el fin de diseñar tecnología que ayude a producir de manera segura los productos sanitarios de sus clientes».</w:t>
      </w:r>
    </w:p>
    <w:p w14:paraId="5BC28A6A" w14:textId="4C8915E8" w:rsidR="008C1DA0" w:rsidRPr="00A160A2" w:rsidRDefault="008C1DA0" w:rsidP="00A160A2">
      <w:pPr>
        <w:spacing w:line="360" w:lineRule="auto"/>
        <w:jc w:val="both"/>
        <w:rPr>
          <w:rFonts w:ascii="Gill Sans MT" w:hAnsi="Gill Sans MT"/>
          <w:sz w:val="24"/>
          <w:szCs w:val="24"/>
        </w:rPr>
      </w:pPr>
    </w:p>
    <w:p w14:paraId="7CA57B89" w14:textId="20968960" w:rsidR="005D0675" w:rsidRDefault="005D0675" w:rsidP="005D0675">
      <w:pPr>
        <w:spacing w:line="360" w:lineRule="auto"/>
        <w:jc w:val="center"/>
        <w:rPr>
          <w:rFonts w:ascii="Gill Sans MT" w:hAnsi="Gill Sans MT"/>
          <w:b/>
          <w:sz w:val="24"/>
          <w:szCs w:val="24"/>
        </w:rPr>
        <w:bidi w:val="0"/>
      </w:pPr>
      <w:r>
        <w:rPr>
          <w:rFonts w:ascii="Gill Sans MT" w:hAnsi="Gill Sans MT"/>
          <w:sz w:val="24"/>
          <w:szCs w:val="24"/>
          <w:lang w:val="es"/>
          <w:b w:val="1"/>
          <w:bCs w:val="1"/>
          <w:i w:val="0"/>
          <w:iCs w:val="0"/>
          <w:u w:val="none"/>
          <w:vertAlign w:val="baseline"/>
          <w:rtl w:val="0"/>
        </w:rPr>
        <w:t xml:space="preserve">-FIN-</w:t>
      </w:r>
    </w:p>
    <w:p w14:paraId="2F59212A" w14:textId="77777777" w:rsidR="00E92649" w:rsidRDefault="00E92649" w:rsidP="00E92649">
      <w:pPr>
        <w:rPr>
          <w:rFonts w:ascii="Gill Sans MT" w:hAnsi="Gill Sans MT"/>
          <w:b/>
        </w:rPr>
        <w:bidi w:val="0"/>
      </w:pPr>
      <w:r>
        <w:rPr>
          <w:rFonts w:ascii="Gill Sans MT" w:hAnsi="Gill Sans MT"/>
          <w:lang w:val="es"/>
          <w:b w:val="1"/>
          <w:bCs w:val="1"/>
          <w:i w:val="0"/>
          <w:iCs w:val="0"/>
          <w:u w:val="none"/>
          <w:vertAlign w:val="baseline"/>
          <w:rtl w:val="0"/>
        </w:rPr>
        <w:t xml:space="preserve">Política de responsabilidad</w:t>
      </w:r>
    </w:p>
    <w:p w14:paraId="095A03AE" w14:textId="77777777" w:rsidR="00E92649" w:rsidRPr="00F6019F" w:rsidRDefault="00E92649" w:rsidP="00E92649">
      <w:pPr>
        <w:rPr>
          <w:rFonts w:ascii="Gill Sans MT" w:hAnsi="Gill Sans MT"/>
          <w:b/>
        </w:rPr>
      </w:pPr>
    </w:p>
    <w:p w14:paraId="5D4BDF42" w14:textId="77777777" w:rsidR="00E92649" w:rsidRDefault="00E92649" w:rsidP="00E92649">
      <w:pPr>
        <w:rPr>
          <w:rFonts w:ascii="Gill Sans MT" w:hAnsi="Gill Sans MT"/>
        </w:rPr>
        <w:bidi w:val="0"/>
      </w:pPr>
      <w:r>
        <w:rPr>
          <w:rFonts w:ascii="Gill Sans MT" w:hAnsi="Gill Sans MT"/>
          <w:lang w:val="es"/>
          <w:b w:val="0"/>
          <w:bCs w:val="0"/>
          <w:i w:val="0"/>
          <w:iCs w:val="0"/>
          <w:u w:val="none"/>
          <w:vertAlign w:val="baseline"/>
          <w:rtl w:val="0"/>
        </w:rPr>
        <w:t xml:space="preserve">Todas las cifras y las declaraciones relacionadas con el rendimiento que se mencionan en este documento se han obtenido en unas condiciones específicas y solo se podrán repetir en condiciones similares. Para información específica sobre un producto, contacte con un comercial de Domino. Este documento no representa ningún tipo de acuerdo de términos y condiciones entre Domino y usted.</w:t>
      </w:r>
    </w:p>
    <w:p w14:paraId="7CA57B8A" w14:textId="77777777" w:rsidR="005D0675" w:rsidRDefault="005D0675" w:rsidP="005D0675">
      <w:pPr>
        <w:spacing w:line="360" w:lineRule="auto"/>
        <w:rPr>
          <w:rFonts w:ascii="Gill Sans MT" w:hAnsi="Gill Sans MT"/>
          <w:b/>
          <w:sz w:val="24"/>
          <w:szCs w:val="24"/>
        </w:rPr>
      </w:pPr>
    </w:p>
    <w:p w14:paraId="7CA57B8B" w14:textId="77777777" w:rsidR="005D0675" w:rsidRDefault="005D0675" w:rsidP="005D0675">
      <w:pPr>
        <w:jc w:val="both"/>
        <w:rPr>
          <w:rFonts w:ascii="Gill Sans MT" w:eastAsiaTheme="minorHAnsi" w:hAnsi="Gill Sans MT" w:cs="Times New Roman"/>
          <w:b/>
          <w:bCs/>
          <w:sz w:val="24"/>
          <w:szCs w:val="24"/>
        </w:rPr>
        <w:bidi w:val="0"/>
      </w:pPr>
      <w:r>
        <w:rPr>
          <w:rFonts w:ascii="Gill Sans MT" w:cs="Times New Roman" w:eastAsiaTheme="minorHAnsi" w:hAnsi="Gill Sans MT"/>
          <w:sz w:val="24"/>
          <w:szCs w:val="24"/>
          <w:lang w:val="es"/>
          <w:b w:val="1"/>
          <w:bCs w:val="1"/>
          <w:i w:val="0"/>
          <w:iCs w:val="0"/>
          <w:u w:val="none"/>
          <w:vertAlign w:val="baseline"/>
          <w:rtl w:val="0"/>
        </w:rPr>
        <w:t xml:space="preserve">Notas para los editores:</w:t>
      </w:r>
    </w:p>
    <w:p w14:paraId="7CA57B8C" w14:textId="77777777" w:rsidR="005D0675" w:rsidRDefault="005D0675" w:rsidP="005D0675">
      <w:pPr>
        <w:jc w:val="both"/>
        <w:rPr>
          <w:rFonts w:ascii="Gill Sans MT" w:eastAsiaTheme="minorHAnsi" w:hAnsi="Gill Sans MT" w:cs="Times New Roman"/>
          <w:b/>
          <w:bCs/>
        </w:rPr>
      </w:pPr>
    </w:p>
    <w:p w14:paraId="7CA57B8D" w14:textId="77777777" w:rsidR="005D0675" w:rsidRDefault="005D0675" w:rsidP="005D0675">
      <w:pPr>
        <w:jc w:val="both"/>
        <w:rPr>
          <w:rFonts w:ascii="Gill Sans MT" w:eastAsiaTheme="minorHAnsi" w:hAnsi="Gill Sans MT" w:cs="Times New Roman"/>
        </w:rPr>
        <w:bidi w:val="0"/>
      </w:pPr>
      <w:r>
        <w:rPr>
          <w:rFonts w:ascii="Gill Sans MT" w:cs="Times New Roman" w:eastAsiaTheme="minorHAnsi" w:hAnsi="Gill Sans MT"/>
          <w:lang w:val="es"/>
          <w:b w:val="1"/>
          <w:bCs w:val="1"/>
          <w:i w:val="0"/>
          <w:iCs w:val="0"/>
          <w:u w:val="none"/>
          <w:vertAlign w:val="baseline"/>
          <w:rtl w:val="0"/>
        </w:rPr>
        <w:t xml:space="preserve">Acerca de Domino</w:t>
      </w:r>
    </w:p>
    <w:p w14:paraId="7CA57B8E" w14:textId="77777777" w:rsidR="005D0675" w:rsidRDefault="005D0675" w:rsidP="005D0675">
      <w:pPr>
        <w:jc w:val="both"/>
        <w:rPr>
          <w:rFonts w:ascii="Gill Sans MT" w:eastAsiaTheme="minorHAnsi" w:hAnsi="Gill Sans MT" w:cs="Times New Roman"/>
        </w:rPr>
        <w:bidi w:val="0"/>
      </w:pPr>
      <w:r>
        <w:rPr>
          <w:rFonts w:ascii="Gill Sans MT" w:cs="Times New Roman" w:eastAsiaTheme="minorHAnsi" w:hAnsi="Gill Sans MT"/>
          <w:lang w:val="es"/>
          <w:b w:val="0"/>
          <w:bCs w:val="0"/>
          <w:i w:val="0"/>
          <w:iCs w:val="0"/>
          <w:u w:val="none"/>
          <w:vertAlign w:val="baseline"/>
          <w:rtl w:val="0"/>
        </w:rPr>
        <w:t xml:space="preserve">Domino Printing Sciences, empresa fundada en 1978, goza de una excelente reputación a nivel mundial por el desarrollo y la fabricación de tecnologías de codificación, marcaje e impresión, así como por los servicios internacionales de postventa y de atención al cliente. En la actualidad, Domino tiene una de las carteras más completas de soluciones de codificación integrales para el embalaje primario, secundario y terciario, diseñadas para satisfacer los requisitos de productividad y cumplimiento de los fabricantes. Entre ellas se encuentran innovadoras tecnologías de inkjet, sistemas láser, impresión y aplicación de etiquetas y sobreimpresión por transferencia térmica, que se han utilizado para la aplicación de datos variables y de autenticación, códigos de barras y códigos de trazabilidad únicos en productos y envases, por numerosos sectores industriales, entre los que figuran la industria alimentaria y de las bebidas, el sector farmacéutico y el de productos industriales.  </w:t>
      </w:r>
    </w:p>
    <w:p w14:paraId="7CA57B8F" w14:textId="77777777" w:rsidR="005D0675" w:rsidRDefault="005D0675" w:rsidP="005D0675">
      <w:pPr>
        <w:jc w:val="both"/>
        <w:rPr>
          <w:rFonts w:ascii="Gill Sans MT" w:eastAsiaTheme="minorHAnsi" w:hAnsi="Gill Sans MT" w:cs="Times New Roman"/>
        </w:rPr>
      </w:pPr>
    </w:p>
    <w:p w14:paraId="7CA57B90" w14:textId="77777777" w:rsidR="005D0675" w:rsidRDefault="005D0675" w:rsidP="005D0675">
      <w:pPr>
        <w:jc w:val="both"/>
        <w:rPr>
          <w:rFonts w:ascii="Gill Sans MT" w:eastAsiaTheme="minorHAnsi" w:hAnsi="Gill Sans MT" w:cs="Times New Roman"/>
        </w:rPr>
        <w:bidi w:val="0"/>
      </w:pPr>
      <w:r>
        <w:rPr>
          <w:rFonts w:ascii="Gill Sans MT" w:cs="Times New Roman" w:eastAsiaTheme="minorHAnsi" w:hAnsi="Gill Sans MT"/>
          <w:lang w:val="es"/>
          <w:b w:val="0"/>
          <w:bCs w:val="0"/>
          <w:i w:val="0"/>
          <w:iCs w:val="0"/>
          <w:u w:val="none"/>
          <w:vertAlign w:val="baseline"/>
          <w:rtl w:val="0"/>
        </w:rPr>
        <w:t xml:space="preserve">Domino emplea a 2.700 personas en todo el mundo y vende a más de 120 países, a través de una red global de 25 filiales y más de 200 distribuidores. Las instalaciones de fabricación de Domino se encuentran en Alemania, China, EE. UU., India, Reino Unido, Suecia y Suiza.</w:t>
      </w:r>
    </w:p>
    <w:p w14:paraId="7CA57B91" w14:textId="77777777" w:rsidR="005D0675" w:rsidRDefault="005D0675" w:rsidP="005D0675">
      <w:pPr>
        <w:jc w:val="both"/>
        <w:rPr>
          <w:rFonts w:ascii="Gill Sans MT" w:eastAsiaTheme="minorHAnsi" w:hAnsi="Gill Sans MT" w:cs="Times New Roman"/>
        </w:rPr>
      </w:pPr>
    </w:p>
    <w:p w14:paraId="7CA57B92" w14:textId="77777777" w:rsidR="005D0675" w:rsidRDefault="005D0675" w:rsidP="005D0675">
      <w:pPr>
        <w:jc w:val="both"/>
        <w:rPr>
          <w:rFonts w:ascii="Gill Sans MT" w:eastAsiaTheme="minorHAnsi" w:hAnsi="Gill Sans MT" w:cs="Times New Roman"/>
        </w:rPr>
        <w:bidi w:val="0"/>
      </w:pPr>
      <w:r>
        <w:rPr>
          <w:rFonts w:ascii="Gill Sans MT" w:cs="Times New Roman" w:eastAsiaTheme="minorHAnsi" w:hAnsi="Gill Sans MT"/>
          <w:lang w:val="es"/>
          <w:b w:val="0"/>
          <w:bCs w:val="0"/>
          <w:i w:val="0"/>
          <w:iCs w:val="0"/>
          <w:u w:val="none"/>
          <w:vertAlign w:val="baseline"/>
          <w:rtl w:val="0"/>
        </w:rPr>
        <w:t xml:space="preserve">El crecimiento continuo de Domino se basa en un compromiso incomparable con el desarrollo de productos. Domino se complace de haber recibido seis galardones Queen’s Award, el último en abril de 2017, que premió a la empresa por su innovación.  </w:t>
      </w:r>
    </w:p>
    <w:p w14:paraId="7CA57B93" w14:textId="77777777" w:rsidR="005D0675" w:rsidRDefault="005D0675" w:rsidP="005D0675">
      <w:pPr>
        <w:jc w:val="both"/>
        <w:rPr>
          <w:rFonts w:ascii="Gill Sans MT" w:eastAsiaTheme="minorHAnsi" w:hAnsi="Gill Sans MT" w:cs="Times New Roman"/>
        </w:rPr>
      </w:pPr>
    </w:p>
    <w:p w14:paraId="7CA57B94" w14:textId="77777777" w:rsidR="005D0675" w:rsidRDefault="005D0675" w:rsidP="005D0675">
      <w:pPr>
        <w:jc w:val="both"/>
        <w:rPr>
          <w:rFonts w:ascii="Gill Sans MT" w:eastAsiaTheme="minorHAnsi" w:hAnsi="Gill Sans MT" w:cs="Times New Roman"/>
        </w:rPr>
        <w:bidi w:val="0"/>
      </w:pPr>
      <w:r>
        <w:rPr>
          <w:rFonts w:ascii="Gill Sans MT" w:cs="Times New Roman" w:eastAsiaTheme="minorHAnsi" w:hAnsi="Gill Sans MT"/>
          <w:lang w:val="es"/>
          <w:b w:val="0"/>
          <w:bCs w:val="0"/>
          <w:i w:val="0"/>
          <w:iCs w:val="0"/>
          <w:u w:val="none"/>
          <w:vertAlign w:val="baseline"/>
          <w:rtl w:val="0"/>
        </w:rPr>
        <w:t xml:space="preserve">Domino se convirtió en una división autónoma de Brother Industries Ltd. el 11 de junio de 2015. </w:t>
      </w:r>
    </w:p>
    <w:p w14:paraId="7CA57B95" w14:textId="77777777" w:rsidR="005D0675" w:rsidRDefault="005D0675" w:rsidP="005D0675">
      <w:pPr>
        <w:jc w:val="both"/>
        <w:rPr>
          <w:rFonts w:ascii="Gill Sans MT" w:hAnsi="Gill Sans MT" w:cs="Times New Roman"/>
          <w:szCs w:val="24"/>
        </w:rPr>
      </w:pPr>
    </w:p>
    <w:p w14:paraId="7CA57B96" w14:textId="77777777" w:rsidR="005D0675" w:rsidRDefault="005D0675" w:rsidP="005D0675">
      <w:pPr>
        <w:jc w:val="both"/>
        <w:rPr>
          <w:rFonts w:ascii="Gill Sans MT" w:hAnsi="Gill Sans MT" w:cs="Times New Roman"/>
          <w:color w:val="323133"/>
          <w:szCs w:val="24"/>
        </w:rPr>
        <w:bidi w:val="0"/>
      </w:pPr>
      <w:r>
        <w:rPr>
          <w:rFonts w:ascii="Gill Sans MT" w:cs="Times New Roman" w:hAnsi="Gill Sans MT"/>
          <w:szCs w:val="24"/>
          <w:lang w:val="es"/>
          <w:b w:val="0"/>
          <w:bCs w:val="0"/>
          <w:i w:val="0"/>
          <w:iCs w:val="0"/>
          <w:u w:val="none"/>
          <w:vertAlign w:val="baseline"/>
          <w:rtl w:val="0"/>
        </w:rPr>
        <w:t xml:space="preserve">Para obtener más información sobre Domino, visite </w:t>
      </w:r>
      <w:hyperlink r:id="rId9" w:history="1">
        <w:r>
          <w:rPr>
            <w:rStyle w:val="Hyperlink"/>
            <w:rFonts w:ascii="Gill Sans MT" w:cs="Times New Roman" w:hAnsi="Gill Sans MT"/>
            <w:szCs w:val="24"/>
            <w:lang w:val="es"/>
            <w:b w:val="0"/>
            <w:bCs w:val="0"/>
            <w:i w:val="0"/>
            <w:iCs w:val="0"/>
            <w:u w:val="single"/>
            <w:vertAlign w:val="baseline"/>
            <w:rtl w:val="0"/>
          </w:rPr>
          <w:t xml:space="preserve">www.domino-spain.com</w:t>
        </w:r>
      </w:hyperlink>
      <w:r>
        <w:rPr>
          <w:lang w:val="es"/>
          <w:b w:val="0"/>
          <w:bCs w:val="0"/>
          <w:i w:val="0"/>
          <w:iCs w:val="0"/>
          <w:u w:val="none"/>
          <w:vertAlign w:val="baseline"/>
          <w:rtl w:val="0"/>
        </w:rPr>
        <w:t xml:space="preserve">.</w:t>
      </w:r>
    </w:p>
    <w:p w14:paraId="7CA57B97" w14:textId="77777777" w:rsidR="005D0675" w:rsidRDefault="005D0675" w:rsidP="005D0675">
      <w:pPr>
        <w:jc w:val="both"/>
        <w:rPr>
          <w:rFonts w:ascii="Times New Roman" w:eastAsiaTheme="minorHAnsi" w:hAnsi="Times New Roman" w:cs="Times New Roman"/>
          <w:color w:val="323133"/>
        </w:rPr>
      </w:pPr>
    </w:p>
    <w:p w14:paraId="7CA57B98" w14:textId="77777777" w:rsidR="005D0675" w:rsidRDefault="005D0675" w:rsidP="005D0675">
      <w:pPr>
        <w:jc w:val="both"/>
        <w:rPr>
          <w:rFonts w:ascii="Gill Sans MT" w:hAnsi="Gill Sans MT" w:cs="Times New Roman"/>
          <w:b/>
          <w:color w:val="323133"/>
          <w:szCs w:val="24"/>
        </w:rPr>
        <w:bidi w:val="0"/>
      </w:pPr>
      <w:r>
        <w:rPr>
          <w:rFonts w:ascii="Gill Sans MT" w:cs="Times New Roman" w:hAnsi="Gill Sans MT"/>
          <w:color w:val="323133"/>
          <w:szCs w:val="24"/>
          <w:lang w:val="es"/>
          <w:b w:val="1"/>
          <w:bCs w:val="1"/>
          <w:i w:val="0"/>
          <w:iCs w:val="0"/>
          <w:u w:val="none"/>
          <w:vertAlign w:val="baseline"/>
          <w:rtl w:val="0"/>
        </w:rPr>
        <w:t xml:space="preserve">Publicado en nombre de Domino por AD Communications</w:t>
      </w:r>
    </w:p>
    <w:p w14:paraId="7CA57B99" w14:textId="77777777" w:rsidR="005D0675" w:rsidRDefault="005D0675" w:rsidP="005D0675">
      <w:pPr>
        <w:jc w:val="both"/>
        <w:rPr>
          <w:rFonts w:ascii="Gill Sans MT" w:hAnsi="Gill Sans MT" w:cs="Times New Roman"/>
          <w:b/>
          <w:color w:val="323133"/>
          <w:szCs w:val="24"/>
        </w:rPr>
      </w:pPr>
    </w:p>
    <w:p w14:paraId="7CA57B9A" w14:textId="77777777" w:rsidR="005D0675" w:rsidRDefault="005D0675" w:rsidP="005D0675">
      <w:pPr>
        <w:jc w:val="both"/>
        <w:rPr>
          <w:rFonts w:ascii="Gill Sans MT" w:hAnsi="Gill Sans MT" w:cs="Times New Roman"/>
          <w:b/>
          <w:color w:val="323133"/>
          <w:szCs w:val="24"/>
        </w:rPr>
        <w:bidi w:val="0"/>
      </w:pPr>
      <w:r>
        <w:rPr>
          <w:rFonts w:ascii="Gill Sans MT" w:cs="Times New Roman" w:hAnsi="Gill Sans MT"/>
          <w:color w:val="323133"/>
          <w:szCs w:val="24"/>
          <w:lang w:val="es"/>
          <w:b w:val="1"/>
          <w:bCs w:val="1"/>
          <w:i w:val="0"/>
          <w:iCs w:val="0"/>
          <w:u w:val="none"/>
          <w:vertAlign w:val="baseline"/>
          <w:rtl w:val="0"/>
        </w:rPr>
        <w:t xml:space="preserve">Para obtener más información, póngase en contacto con:</w:t>
      </w:r>
    </w:p>
    <w:p w14:paraId="7CA57B9B" w14:textId="77777777" w:rsidR="005D0675" w:rsidRDefault="005D0675" w:rsidP="005D0675">
      <w:pPr>
        <w:jc w:val="both"/>
        <w:rPr>
          <w:rFonts w:ascii="Gill Sans MT" w:hAnsi="Gill Sans MT" w:cs="Times New Roman"/>
          <w:color w:val="323133"/>
          <w:szCs w:val="24"/>
        </w:rPr>
      </w:pPr>
    </w:p>
    <w:p w14:paraId="7CA57B9C" w14:textId="79397B16" w:rsidR="005D0675" w:rsidRDefault="00436055" w:rsidP="005D0675">
      <w:pPr>
        <w:tabs>
          <w:tab w:val="left" w:pos="3969"/>
        </w:tabs>
        <w:jc w:val="both"/>
        <w:rPr>
          <w:rFonts w:ascii="Gill Sans MT" w:hAnsi="Gill Sans MT" w:cs="Times New Roman"/>
          <w:szCs w:val="24"/>
        </w:rPr>
        <w:bidi w:val="0"/>
      </w:pPr>
      <w:r>
        <w:rPr>
          <w:rFonts w:ascii="Gill Sans MT" w:cs="Times New Roman" w:hAnsi="Gill Sans MT"/>
          <w:szCs w:val="24"/>
          <w:lang w:val="es"/>
          <w:b w:val="0"/>
          <w:bCs w:val="0"/>
          <w:i w:val="0"/>
          <w:iCs w:val="0"/>
          <w:u w:val="none"/>
          <w:vertAlign w:val="baseline"/>
          <w:rtl w:val="0"/>
        </w:rPr>
        <w:t xml:space="preserve">Tom Platt                                    Lucy Turner</w:t>
      </w:r>
    </w:p>
    <w:p w14:paraId="7CA57B9D" w14:textId="6D5A8B2B" w:rsidR="005D0675" w:rsidRDefault="00436055" w:rsidP="005D0675">
      <w:pPr>
        <w:tabs>
          <w:tab w:val="left" w:pos="3969"/>
        </w:tabs>
        <w:jc w:val="both"/>
        <w:rPr>
          <w:rFonts w:ascii="Gill Sans MT" w:hAnsi="Gill Sans MT" w:cs="Times New Roman"/>
          <w:szCs w:val="24"/>
        </w:rPr>
        <w:bidi w:val="0"/>
      </w:pPr>
      <w:r>
        <w:rPr>
          <w:rFonts w:ascii="Gill Sans MT" w:cs="Times New Roman" w:hAnsi="Gill Sans MT"/>
          <w:szCs w:val="24"/>
          <w:lang w:val="es"/>
          <w:b w:val="0"/>
          <w:bCs w:val="0"/>
          <w:i w:val="0"/>
          <w:iCs w:val="0"/>
          <w:u w:val="none"/>
          <w:vertAlign w:val="baseline"/>
          <w:rtl w:val="0"/>
        </w:rPr>
        <w:t xml:space="preserve">Gerente de cuentas               RR. PP. y marketing </w:t>
      </w:r>
    </w:p>
    <w:p w14:paraId="7CA57B9E" w14:textId="2628E770" w:rsidR="005D0675" w:rsidRDefault="005D0675" w:rsidP="005D0675">
      <w:pPr>
        <w:tabs>
          <w:tab w:val="left" w:pos="3969"/>
        </w:tabs>
        <w:jc w:val="both"/>
        <w:rPr>
          <w:rFonts w:ascii="Gill Sans MT" w:hAnsi="Gill Sans MT" w:cs="Times New Roman"/>
          <w:szCs w:val="24"/>
        </w:rPr>
        <w:bidi w:val="0"/>
      </w:pPr>
      <w:r>
        <w:rPr>
          <w:rFonts w:ascii="Gill Sans MT" w:cs="Times New Roman" w:hAnsi="Gill Sans MT"/>
          <w:szCs w:val="24"/>
          <w:lang w:val="es"/>
          <w:b w:val="0"/>
          <w:bCs w:val="0"/>
          <w:i w:val="0"/>
          <w:iCs w:val="0"/>
          <w:u w:val="none"/>
          <w:vertAlign w:val="baseline"/>
          <w:rtl w:val="0"/>
        </w:rPr>
        <w:t xml:space="preserve">AD Communications                   Domino Printing Sciences</w:t>
      </w:r>
      <w:r>
        <w:rPr>
          <w:rFonts w:ascii="Gill Sans MT" w:cs="Times New Roman" w:hAnsi="Gill Sans MT"/>
          <w:szCs w:val="24"/>
          <w:lang w:val="es"/>
          <w:b w:val="0"/>
          <w:bCs w:val="0"/>
          <w:i w:val="0"/>
          <w:iCs w:val="0"/>
          <w:u w:val="none"/>
          <w:vertAlign w:val="baseline"/>
          <w:rtl w:val="0"/>
        </w:rPr>
        <w:tab/>
      </w:r>
    </w:p>
    <w:p w14:paraId="7CA57B9F" w14:textId="525CF08B" w:rsidR="005D0675" w:rsidRDefault="005D0675" w:rsidP="005D0675">
      <w:pPr>
        <w:tabs>
          <w:tab w:val="left" w:pos="3969"/>
        </w:tabs>
        <w:jc w:val="both"/>
        <w:rPr>
          <w:rFonts w:ascii="Gill Sans MT" w:hAnsi="Gill Sans MT" w:cs="Times New Roman"/>
          <w:szCs w:val="24"/>
        </w:rPr>
        <w:bidi w:val="0"/>
      </w:pPr>
      <w:r>
        <w:rPr>
          <w:rFonts w:ascii="Gill Sans MT" w:cs="Times New Roman" w:hAnsi="Gill Sans MT"/>
          <w:szCs w:val="24"/>
          <w:lang w:val="es"/>
          <w:b w:val="0"/>
          <w:bCs w:val="0"/>
          <w:i w:val="0"/>
          <w:iCs w:val="0"/>
          <w:u w:val="none"/>
          <w:vertAlign w:val="baseline"/>
          <w:rtl w:val="0"/>
        </w:rPr>
        <w:t xml:space="preserve">T.: +44 (0) 1372 464470               T.: +44 (0) 1954 782551</w:t>
      </w:r>
      <w:r>
        <w:rPr>
          <w:rFonts w:ascii="Gill Sans MT" w:cs="Times New Roman" w:hAnsi="Gill Sans MT"/>
          <w:szCs w:val="24"/>
          <w:lang w:val="es"/>
          <w:b w:val="0"/>
          <w:bCs w:val="0"/>
          <w:i w:val="0"/>
          <w:iCs w:val="0"/>
          <w:u w:val="none"/>
          <w:vertAlign w:val="baseline"/>
          <w:rtl w:val="0"/>
        </w:rPr>
        <w:tab/>
      </w:r>
    </w:p>
    <w:p w14:paraId="7CA57BA0" w14:textId="28E321F4" w:rsidR="005D0675" w:rsidRDefault="00FD5C2F" w:rsidP="005D0675">
      <w:pPr>
        <w:spacing w:line="360" w:lineRule="auto"/>
        <w:jc w:val="both"/>
        <w:rPr>
          <w:rFonts w:ascii="Gill Sans MT" w:hAnsi="Gill Sans MT" w:cs="Gill Sans MT"/>
          <w:bCs/>
          <w:sz w:val="24"/>
          <w:szCs w:val="24"/>
        </w:rPr>
        <w:bidi w:val="0"/>
      </w:pPr>
      <w:hyperlink r:id="rId10" w:history="1">
        <w:r>
          <w:rPr>
            <w:rStyle w:val="Hyperlink"/>
            <w:rFonts w:ascii="Gill Sans MT" w:cs="Arial" w:hAnsi="Gill Sans MT"/>
            <w:szCs w:val="24"/>
            <w:lang w:val="es"/>
            <w:b w:val="0"/>
            <w:bCs w:val="0"/>
            <w:i w:val="0"/>
            <w:iCs w:val="0"/>
            <w:u w:val="single"/>
            <w:vertAlign w:val="baseline"/>
            <w:rtl w:val="0"/>
          </w:rPr>
          <w:t xml:space="preserve">tplatt@adcomms.co.uk</w:t>
        </w:r>
      </w:hyperlink>
      <w:r>
        <w:rPr>
          <w:rFonts w:ascii="Gill Sans MT" w:cs="Arial" w:hAnsi="Gill Sans MT"/>
          <w:color w:val="1C1C1C"/>
          <w:szCs w:val="24"/>
          <w:lang w:val="es"/>
          <w:b w:val="0"/>
          <w:bCs w:val="0"/>
          <w:i w:val="0"/>
          <w:iCs w:val="0"/>
          <w:u w:val="none"/>
          <w:vertAlign w:val="baseline"/>
          <w:rtl w:val="0"/>
        </w:rPr>
        <w:t xml:space="preserve"> </w:t>
      </w:r>
      <w:r>
        <w:rPr>
          <w:rFonts w:ascii="Arial" w:cs="Arial" w:hAnsi="Arial"/>
          <w:color w:val="1C1C1C"/>
          <w:szCs w:val="24"/>
          <w:lang w:val="es"/>
          <w:b w:val="0"/>
          <w:bCs w:val="0"/>
          <w:i w:val="0"/>
          <w:iCs w:val="0"/>
          <w:u w:val="none"/>
          <w:vertAlign w:val="baseline"/>
          <w:rtl w:val="0"/>
        </w:rPr>
        <w:t xml:space="preserve">          </w:t>
      </w:r>
      <w:r>
        <w:rPr>
          <w:rFonts w:ascii="Gill Sans MT" w:cs="Arial" w:hAnsi="Gill Sans MT"/>
          <w:color w:val="1C1C1C"/>
          <w:szCs w:val="24"/>
          <w:lang w:val="es"/>
          <w:b w:val="0"/>
          <w:bCs w:val="0"/>
          <w:i w:val="0"/>
          <w:iCs w:val="0"/>
          <w:u w:val="none"/>
          <w:vertAlign w:val="baseline"/>
          <w:rtl w:val="0"/>
        </w:rPr>
        <w:t xml:space="preserve">      </w:t>
      </w:r>
      <w:r>
        <w:rPr>
          <w:rFonts w:ascii="Gill Sans MT" w:cs="Arial" w:hAnsi="Gill Sans MT"/>
          <w:color w:val="1F4E79" w:themeColor="accent1" w:themeShade="80"/>
          <w:szCs w:val="24"/>
          <w:lang w:val="es"/>
          <w:b w:val="0"/>
          <w:bCs w:val="0"/>
          <w:i w:val="0"/>
          <w:iCs w:val="0"/>
          <w:u w:val="single"/>
          <w:vertAlign w:val="baseline"/>
          <w:rtl w:val="0"/>
        </w:rPr>
        <w:t xml:space="preserve">l</w:t>
      </w:r>
      <w:r>
        <w:rPr>
          <w:rStyle w:val="Hyperlink"/>
          <w:rFonts w:ascii="Gill Sans MT" w:hAnsi="Gill Sans MT"/>
          <w:lang w:val="es"/>
          <w:b w:val="0"/>
          <w:bCs w:val="0"/>
          <w:i w:val="0"/>
          <w:iCs w:val="0"/>
          <w:u w:val="single"/>
          <w:vertAlign w:val="baseline"/>
          <w:rtl w:val="0"/>
        </w:rPr>
        <w:t xml:space="preserve">ucy.turner@domino-uk.com</w:t>
      </w:r>
    </w:p>
    <w:p w14:paraId="7CA57BA1" w14:textId="77777777" w:rsidR="005157FA" w:rsidRDefault="005157FA"/>
    <w:sectPr w:rsidR="00515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embo">
    <w:altName w:val="Bembo"/>
    <w:charset w:val="00"/>
    <w:family w:val="roman"/>
    <w:pitch w:val="variable"/>
    <w:sig w:usb0="8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40BE"/>
    <w:multiLevelType w:val="hybridMultilevel"/>
    <w:tmpl w:val="C988F7CA"/>
    <w:lvl w:ilvl="0" w:tplc="7DACABFE">
      <w:numFmt w:val="bullet"/>
      <w:lvlText w:val=""/>
      <w:lvlJc w:val="left"/>
      <w:pPr>
        <w:ind w:left="720" w:hanging="360"/>
      </w:pPr>
      <w:rPr>
        <w:rFonts w:ascii="Symbol" w:eastAsia="Times New Roman" w:hAnsi="Symbol"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E54134"/>
    <w:multiLevelType w:val="hybridMultilevel"/>
    <w:tmpl w:val="48A8C88A"/>
    <w:lvl w:ilvl="0" w:tplc="6388BC02">
      <w:numFmt w:val="bullet"/>
      <w:lvlText w:val=""/>
      <w:lvlJc w:val="left"/>
      <w:pPr>
        <w:ind w:left="720" w:hanging="360"/>
      </w:pPr>
      <w:rPr>
        <w:rFonts w:ascii="Symbol" w:eastAsia="Times New Roman" w:hAnsi="Symbol"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75"/>
    <w:rsid w:val="00006B62"/>
    <w:rsid w:val="00023037"/>
    <w:rsid w:val="0002472B"/>
    <w:rsid w:val="000428D8"/>
    <w:rsid w:val="0007463C"/>
    <w:rsid w:val="00080155"/>
    <w:rsid w:val="00124BD6"/>
    <w:rsid w:val="001269BE"/>
    <w:rsid w:val="00130309"/>
    <w:rsid w:val="001375E9"/>
    <w:rsid w:val="00145061"/>
    <w:rsid w:val="00157727"/>
    <w:rsid w:val="00162D5C"/>
    <w:rsid w:val="00177854"/>
    <w:rsid w:val="0019015A"/>
    <w:rsid w:val="001A1FCC"/>
    <w:rsid w:val="001C2BF1"/>
    <w:rsid w:val="001E0489"/>
    <w:rsid w:val="001F1D9F"/>
    <w:rsid w:val="00226907"/>
    <w:rsid w:val="0027063D"/>
    <w:rsid w:val="002B07A8"/>
    <w:rsid w:val="002D12C9"/>
    <w:rsid w:val="002F0E4F"/>
    <w:rsid w:val="0030025C"/>
    <w:rsid w:val="00350C6E"/>
    <w:rsid w:val="003B6F28"/>
    <w:rsid w:val="003F099F"/>
    <w:rsid w:val="004233D2"/>
    <w:rsid w:val="00434B8A"/>
    <w:rsid w:val="00436055"/>
    <w:rsid w:val="00471504"/>
    <w:rsid w:val="004B106E"/>
    <w:rsid w:val="005157FA"/>
    <w:rsid w:val="00544805"/>
    <w:rsid w:val="005C520C"/>
    <w:rsid w:val="005D0675"/>
    <w:rsid w:val="00623A75"/>
    <w:rsid w:val="006971BD"/>
    <w:rsid w:val="007A0B14"/>
    <w:rsid w:val="007B4257"/>
    <w:rsid w:val="007B6526"/>
    <w:rsid w:val="007D49F3"/>
    <w:rsid w:val="00802C5D"/>
    <w:rsid w:val="0081387D"/>
    <w:rsid w:val="00817D87"/>
    <w:rsid w:val="008333F3"/>
    <w:rsid w:val="008811ED"/>
    <w:rsid w:val="008B6770"/>
    <w:rsid w:val="008C1DA0"/>
    <w:rsid w:val="00950735"/>
    <w:rsid w:val="0095783D"/>
    <w:rsid w:val="009C13F1"/>
    <w:rsid w:val="009C6B35"/>
    <w:rsid w:val="00A160A2"/>
    <w:rsid w:val="00A177C2"/>
    <w:rsid w:val="00A44D91"/>
    <w:rsid w:val="00A60D16"/>
    <w:rsid w:val="00AD00DC"/>
    <w:rsid w:val="00B1228A"/>
    <w:rsid w:val="00B16FDD"/>
    <w:rsid w:val="00B87F92"/>
    <w:rsid w:val="00B9516A"/>
    <w:rsid w:val="00BD362F"/>
    <w:rsid w:val="00C71149"/>
    <w:rsid w:val="00D574CC"/>
    <w:rsid w:val="00DC698E"/>
    <w:rsid w:val="00DD52C7"/>
    <w:rsid w:val="00DF49B7"/>
    <w:rsid w:val="00E2307B"/>
    <w:rsid w:val="00E92649"/>
    <w:rsid w:val="00E95267"/>
    <w:rsid w:val="00EB4B01"/>
    <w:rsid w:val="00F2211B"/>
    <w:rsid w:val="00F22352"/>
    <w:rsid w:val="00F35DFD"/>
    <w:rsid w:val="00F35EA8"/>
    <w:rsid w:val="00FD5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7B68"/>
  <w15:chartTrackingRefBased/>
  <w15:docId w15:val="{A3420295-D329-415A-A6BE-6030DD8E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675"/>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75"/>
    <w:pPr>
      <w:ind w:left="720"/>
      <w:contextualSpacing/>
    </w:pPr>
    <w:rPr>
      <w:rFonts w:cs="Times New Roman"/>
      <w:szCs w:val="24"/>
    </w:rPr>
  </w:style>
  <w:style w:type="character" w:styleId="Hyperlink">
    <w:name w:val="Hyperlink"/>
    <w:basedOn w:val="DefaultParagraphFont"/>
    <w:uiPriority w:val="99"/>
    <w:rsid w:val="005D0675"/>
    <w:rPr>
      <w:color w:val="0000FF"/>
      <w:u w:val="single"/>
    </w:rPr>
  </w:style>
  <w:style w:type="character" w:styleId="Strong">
    <w:name w:val="Strong"/>
    <w:basedOn w:val="DefaultParagraphFont"/>
    <w:uiPriority w:val="22"/>
    <w:qFormat/>
    <w:rsid w:val="001C2BF1"/>
    <w:rPr>
      <w:b/>
      <w:bCs/>
    </w:rPr>
  </w:style>
  <w:style w:type="character" w:styleId="CommentReference">
    <w:name w:val="annotation reference"/>
    <w:basedOn w:val="DefaultParagraphFont"/>
    <w:uiPriority w:val="99"/>
    <w:semiHidden/>
    <w:unhideWhenUsed/>
    <w:rsid w:val="00802C5D"/>
    <w:rPr>
      <w:sz w:val="16"/>
      <w:szCs w:val="16"/>
    </w:rPr>
  </w:style>
  <w:style w:type="paragraph" w:styleId="CommentText">
    <w:name w:val="annotation text"/>
    <w:basedOn w:val="Normal"/>
    <w:link w:val="CommentTextChar"/>
    <w:uiPriority w:val="99"/>
    <w:semiHidden/>
    <w:unhideWhenUsed/>
    <w:rsid w:val="00802C5D"/>
  </w:style>
  <w:style w:type="character" w:customStyle="1" w:styleId="CommentTextChar">
    <w:name w:val="Comment Text Char"/>
    <w:basedOn w:val="DefaultParagraphFont"/>
    <w:link w:val="CommentText"/>
    <w:uiPriority w:val="99"/>
    <w:semiHidden/>
    <w:rsid w:val="00802C5D"/>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802C5D"/>
    <w:rPr>
      <w:b/>
      <w:bCs/>
    </w:rPr>
  </w:style>
  <w:style w:type="character" w:customStyle="1" w:styleId="CommentSubjectChar">
    <w:name w:val="Comment Subject Char"/>
    <w:basedOn w:val="CommentTextChar"/>
    <w:link w:val="CommentSubject"/>
    <w:uiPriority w:val="99"/>
    <w:semiHidden/>
    <w:rsid w:val="00802C5D"/>
    <w:rPr>
      <w:rFonts w:ascii="Verdana" w:eastAsia="Times New Roman" w:hAnsi="Verdana" w:cs="Verdana"/>
      <w:b/>
      <w:bCs/>
      <w:sz w:val="20"/>
      <w:szCs w:val="20"/>
    </w:rPr>
  </w:style>
  <w:style w:type="paragraph" w:styleId="BalloonText">
    <w:name w:val="Balloon Text"/>
    <w:basedOn w:val="Normal"/>
    <w:link w:val="BalloonTextChar"/>
    <w:uiPriority w:val="99"/>
    <w:semiHidden/>
    <w:unhideWhenUsed/>
    <w:rsid w:val="00802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yperlink" TargetMode="External" Target="mailto:tplatt@adcomms.co.uk" /><Relationship Id="rId4" Type="http://schemas.openxmlformats.org/officeDocument/2006/relationships/numbering" Target="numbering.xml" /><Relationship Id="rId9" Type="http://schemas.openxmlformats.org/officeDocument/2006/relationships/hyperlink" TargetMode="External" Target="file:///C:/Users/j_felgate/AppData/Local/Microsoft/Windows/Temporary%20Internet%20Files/Content.Outlook/W9QY1IEH/www.domino-printing.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04f6d-823c-476e-bd30-27cf0fc2b76e"/>
    <TaxKeywordTaxHTField xmlns="33a04f6d-823c-476e-bd30-27cf0fc2b76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513E08495D2F4282E64044E4339B8E" ma:contentTypeVersion="3" ma:contentTypeDescription="Create a new document." ma:contentTypeScope="" ma:versionID="ab4a3b86961e3c8277451564b7b0fe7e">
  <xsd:schema xmlns:xsd="http://www.w3.org/2001/XMLSchema" xmlns:xs="http://www.w3.org/2001/XMLSchema" xmlns:p="http://schemas.microsoft.com/office/2006/metadata/properties" xmlns:ns2="33a04f6d-823c-476e-bd30-27cf0fc2b76e" targetNamespace="http://schemas.microsoft.com/office/2006/metadata/properties" ma:root="true" ma:fieldsID="688166f4d69efe0e17c1c2bcef0981d4"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6758B-CA3C-4EA3-AA96-02DF41E74AB7}">
  <ds:schemaRef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33a04f6d-823c-476e-bd30-27cf0fc2b76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E16416B-1A6B-422A-BE2B-C6CC7F3921AD}">
  <ds:schemaRefs>
    <ds:schemaRef ds:uri="http://schemas.microsoft.com/sharepoint/v3/contenttype/forms"/>
  </ds:schemaRefs>
</ds:datastoreItem>
</file>

<file path=customXml/itemProps3.xml><?xml version="1.0" encoding="utf-8"?>
<ds:datastoreItem xmlns:ds="http://schemas.openxmlformats.org/officeDocument/2006/customXml" ds:itemID="{35EBD45D-BD7C-48DE-A0F7-6019E6E78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Lucy Turner</cp:lastModifiedBy>
  <cp:revision>26</cp:revision>
  <dcterms:created xsi:type="dcterms:W3CDTF">2018-09-18T12:57:00Z</dcterms:created>
  <dcterms:modified xsi:type="dcterms:W3CDTF">2018-09-18T13:08:00Z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0x01010062513E08495D2F4282E64044E4339B8E</vt:lpwstr>
  </property>
</Properties>
</file>