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1F178" w14:textId="77777777" w:rsidR="00EF57C8" w:rsidRDefault="00010392">
      <w:bookmarkStart w:id="0" w:name="_GoBack"/>
      <w:bookmarkEnd w:id="0"/>
      <w:r>
        <w:rPr>
          <w:rFonts w:ascii="Bembo" w:hAnsi="Bembo" w:cs="Bembo"/>
          <w:b/>
          <w:bCs/>
          <w:noProof/>
          <w:color w:val="262626"/>
          <w:lang w:val="fr"/>
        </w:rPr>
        <w:drawing>
          <wp:inline distT="0" distB="0" distL="0" distR="0" wp14:anchorId="561A1D75" wp14:editId="42E8E3C6">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43D96DAC" w14:textId="77777777" w:rsidR="00010392" w:rsidRDefault="00010392">
      <w:pPr>
        <w:rPr>
          <w:rFonts w:ascii="Gill Sans MT" w:hAnsi="Gill Sans MT"/>
          <w:b/>
          <w:sz w:val="24"/>
          <w:szCs w:val="24"/>
        </w:rPr>
      </w:pPr>
    </w:p>
    <w:p w14:paraId="07513AAD" w14:textId="77777777" w:rsidR="00010392" w:rsidRPr="00010392" w:rsidRDefault="00010392">
      <w:pPr>
        <w:rPr>
          <w:rFonts w:ascii="Gill Sans MT" w:hAnsi="Gill Sans MT"/>
          <w:b/>
          <w:sz w:val="24"/>
          <w:szCs w:val="24"/>
        </w:rPr>
      </w:pPr>
      <w:r>
        <w:rPr>
          <w:rFonts w:ascii="Gill Sans MT" w:hAnsi="Gill Sans MT"/>
          <w:b/>
          <w:bCs/>
          <w:sz w:val="24"/>
          <w:szCs w:val="24"/>
          <w:lang w:val="fr"/>
        </w:rPr>
        <w:t>COMMUNIQUÉ DE PRESSE</w:t>
      </w:r>
    </w:p>
    <w:p w14:paraId="5244B47F" w14:textId="77777777" w:rsidR="00010392" w:rsidRPr="00010392" w:rsidRDefault="00010392">
      <w:pPr>
        <w:rPr>
          <w:rFonts w:ascii="Gill Sans MT" w:hAnsi="Gill Sans MT"/>
          <w:b/>
          <w:sz w:val="24"/>
          <w:szCs w:val="24"/>
        </w:rPr>
      </w:pPr>
    </w:p>
    <w:p w14:paraId="30CD4813" w14:textId="5BF12E1D" w:rsidR="00010392" w:rsidRPr="00010392" w:rsidRDefault="00773112">
      <w:pPr>
        <w:rPr>
          <w:rFonts w:ascii="Gill Sans MT" w:hAnsi="Gill Sans MT"/>
          <w:sz w:val="24"/>
          <w:szCs w:val="24"/>
        </w:rPr>
      </w:pPr>
      <w:r>
        <w:rPr>
          <w:rFonts w:ascii="Gill Sans MT" w:hAnsi="Gill Sans MT"/>
          <w:sz w:val="24"/>
          <w:szCs w:val="24"/>
          <w:lang w:val="fr"/>
        </w:rPr>
        <w:t>19 novembre 2018</w:t>
      </w:r>
    </w:p>
    <w:p w14:paraId="4E52D5DF" w14:textId="77777777" w:rsidR="00010392" w:rsidRDefault="00010392"/>
    <w:p w14:paraId="5AE3A51A" w14:textId="77777777" w:rsidR="00010392" w:rsidRDefault="00010392" w:rsidP="00AB7737">
      <w:pPr>
        <w:spacing w:line="360" w:lineRule="auto"/>
        <w:jc w:val="center"/>
        <w:rPr>
          <w:rFonts w:ascii="Gill Sans MT" w:hAnsi="Gill Sans MT"/>
          <w:b/>
          <w:sz w:val="24"/>
          <w:szCs w:val="24"/>
        </w:rPr>
      </w:pPr>
      <w:r>
        <w:rPr>
          <w:rFonts w:ascii="Gill Sans MT" w:hAnsi="Gill Sans MT"/>
          <w:b/>
          <w:bCs/>
          <w:sz w:val="24"/>
          <w:szCs w:val="24"/>
          <w:lang w:val="fr"/>
        </w:rPr>
        <w:t>Domino Printing Sciences remporte le prix « Excellence opérationnelle » à l'occasion de la cérémonie Manufacturer MX Awards 2018</w:t>
      </w:r>
    </w:p>
    <w:p w14:paraId="6A41AF28" w14:textId="77777777" w:rsidR="00AC5342" w:rsidRDefault="00AC5342" w:rsidP="00AB7737">
      <w:pPr>
        <w:spacing w:line="360" w:lineRule="auto"/>
        <w:jc w:val="center"/>
        <w:rPr>
          <w:rFonts w:ascii="Gill Sans MT" w:hAnsi="Gill Sans MT"/>
          <w:b/>
          <w:sz w:val="24"/>
          <w:szCs w:val="24"/>
        </w:rPr>
      </w:pPr>
    </w:p>
    <w:p w14:paraId="74E99421" w14:textId="4787B807" w:rsidR="00762155" w:rsidRDefault="00762155" w:rsidP="00010392">
      <w:pPr>
        <w:spacing w:line="360" w:lineRule="auto"/>
        <w:jc w:val="both"/>
        <w:rPr>
          <w:rFonts w:ascii="Gill Sans MT" w:hAnsi="Gill Sans MT"/>
          <w:sz w:val="24"/>
          <w:szCs w:val="24"/>
        </w:rPr>
      </w:pPr>
      <w:r>
        <w:rPr>
          <w:rFonts w:ascii="Gill Sans MT" w:hAnsi="Gill Sans MT"/>
          <w:sz w:val="24"/>
          <w:szCs w:val="24"/>
          <w:lang w:val="fr"/>
        </w:rPr>
        <w:t>Domino Printing Sciences, leader mondial en matière de développement et de production de technologies de codage et de marquage, célèbre le prix « Excellence opérationnelle » qui lui a été octroyé à l'occasion de la très estimée cérémonie annuelle Manufacturer MX Awards, le plus grand programme de récompenses annuel au calendrier des fabricants du Royaume-Uni. C'est la deuxième année consécutive que Domino remporte un prix à l'occasion de cet événement, après avoir été lauréat du prix « Excellence en matière de chaîne d'approvisionnement » en 2017.</w:t>
      </w:r>
    </w:p>
    <w:p w14:paraId="3FE4A6D5" w14:textId="77777777" w:rsidR="00DD1A8C" w:rsidRDefault="00DD1A8C" w:rsidP="00010392">
      <w:pPr>
        <w:spacing w:line="360" w:lineRule="auto"/>
        <w:jc w:val="both"/>
        <w:rPr>
          <w:rFonts w:ascii="Gill Sans MT" w:hAnsi="Gill Sans MT"/>
          <w:sz w:val="24"/>
          <w:szCs w:val="24"/>
        </w:rPr>
      </w:pPr>
    </w:p>
    <w:p w14:paraId="41E10222" w14:textId="77777777" w:rsidR="00270612" w:rsidRDefault="00270612" w:rsidP="00010392">
      <w:pPr>
        <w:spacing w:line="360" w:lineRule="auto"/>
        <w:jc w:val="both"/>
        <w:rPr>
          <w:rFonts w:ascii="Gill Sans MT" w:hAnsi="Gill Sans MT"/>
          <w:sz w:val="24"/>
          <w:szCs w:val="24"/>
        </w:rPr>
      </w:pPr>
      <w:r>
        <w:rPr>
          <w:rFonts w:ascii="Gill Sans MT" w:hAnsi="Gill Sans MT"/>
          <w:sz w:val="24"/>
          <w:szCs w:val="24"/>
          <w:lang w:val="fr"/>
        </w:rPr>
        <w:t xml:space="preserve">La cérémonie Manufacturer MX Awards qui s'est tenue le 15 novembre et célèbre le nec-plus-ultra de l'industrie manufacturière britannique, a été organisée par le magazine </w:t>
      </w:r>
      <w:r>
        <w:rPr>
          <w:rFonts w:ascii="Gill Sans MT" w:hAnsi="Gill Sans MT"/>
          <w:i/>
          <w:iCs/>
          <w:sz w:val="24"/>
          <w:szCs w:val="24"/>
          <w:lang w:val="fr"/>
        </w:rPr>
        <w:t>The Manufacturer</w:t>
      </w:r>
      <w:r>
        <w:rPr>
          <w:rFonts w:ascii="Gill Sans MT" w:hAnsi="Gill Sans MT"/>
          <w:sz w:val="24"/>
          <w:szCs w:val="24"/>
          <w:lang w:val="fr"/>
        </w:rPr>
        <w:t xml:space="preserve"> en partenariat avec l'Institute of Mechanical Engineers. L'événement annuel est universellement reconnu comme la référence en matière d'évaluation des performances dans un large éventail de catégories de fabrication.</w:t>
      </w:r>
    </w:p>
    <w:p w14:paraId="701BBA80" w14:textId="77777777" w:rsidR="00DD1A8C" w:rsidRDefault="00DD1A8C" w:rsidP="00010392">
      <w:pPr>
        <w:spacing w:line="360" w:lineRule="auto"/>
        <w:jc w:val="both"/>
        <w:rPr>
          <w:rFonts w:ascii="Gill Sans MT" w:hAnsi="Gill Sans MT"/>
          <w:sz w:val="24"/>
          <w:szCs w:val="24"/>
        </w:rPr>
      </w:pPr>
    </w:p>
    <w:p w14:paraId="72CEACC5" w14:textId="77777777" w:rsidR="00270612" w:rsidRDefault="00270612" w:rsidP="00010392">
      <w:pPr>
        <w:spacing w:line="360" w:lineRule="auto"/>
        <w:jc w:val="both"/>
        <w:rPr>
          <w:rFonts w:ascii="Gill Sans MT" w:hAnsi="Gill Sans MT"/>
          <w:sz w:val="24"/>
          <w:szCs w:val="24"/>
        </w:rPr>
      </w:pPr>
      <w:r>
        <w:rPr>
          <w:rFonts w:ascii="Gill Sans MT" w:hAnsi="Gill Sans MT"/>
          <w:sz w:val="24"/>
          <w:szCs w:val="24"/>
          <w:lang w:val="fr"/>
        </w:rPr>
        <w:t>Les récompenses sont attribuées à la suite d'un examen rigoureux et détaillé de chaque société candidate par des panels de juges qui visitent tour à tour chaque usine pour inspecter les procédés et s'entretenir avec la direction et le personnel.</w:t>
      </w:r>
    </w:p>
    <w:p w14:paraId="7DC6ED89" w14:textId="77777777" w:rsidR="00DD1A8C" w:rsidRPr="00270612" w:rsidRDefault="00DD1A8C" w:rsidP="00010392">
      <w:pPr>
        <w:spacing w:line="360" w:lineRule="auto"/>
        <w:jc w:val="both"/>
        <w:rPr>
          <w:rFonts w:ascii="Gill Sans MT" w:hAnsi="Gill Sans MT"/>
          <w:sz w:val="24"/>
          <w:szCs w:val="24"/>
        </w:rPr>
      </w:pPr>
    </w:p>
    <w:p w14:paraId="5393973B" w14:textId="77777777" w:rsidR="00DD1A8C" w:rsidRDefault="00F65A74" w:rsidP="00276C67">
      <w:pPr>
        <w:pStyle w:val="NormalWeb"/>
        <w:shd w:val="clear" w:color="auto" w:fill="FFFFFF"/>
        <w:spacing w:before="0" w:beforeAutospacing="0" w:line="360" w:lineRule="auto"/>
        <w:jc w:val="both"/>
        <w:rPr>
          <w:rFonts w:ascii="Gill Sans MT" w:hAnsi="Gill Sans MT" w:cstheme="majorHAnsi"/>
          <w:color w:val="000000" w:themeColor="text1"/>
        </w:rPr>
      </w:pPr>
      <w:r>
        <w:rPr>
          <w:rFonts w:ascii="Gill Sans MT" w:hAnsi="Gill Sans MT" w:cstheme="majorHAnsi"/>
          <w:color w:val="000000" w:themeColor="text1"/>
          <w:lang w:val="fr"/>
        </w:rPr>
        <w:lastRenderedPageBreak/>
        <w:t>Carl Haycock, UK Printer Operations Director (Directeur de l'exploitation des imprimantes) au sein de Domino Printing Sciences déclare : « Nous sommes ravis d'avoir remporté ce prix qui récompense les améliorations continues réalisées par l'entreprise au niveau de ses activités. En investissant dans notre personnel, nos produits et nos procédés, nous continuons à améliorer le service à nos clients, en leur fournissant une gamme variée de produits à partir d'un environnement de travail productif et agréable.</w:t>
      </w:r>
    </w:p>
    <w:p w14:paraId="601D9304" w14:textId="601493ED" w:rsidR="00270612" w:rsidRDefault="00DD1A8C" w:rsidP="00276C67">
      <w:pPr>
        <w:pStyle w:val="NormalWeb"/>
        <w:shd w:val="clear" w:color="auto" w:fill="FFFFFF"/>
        <w:spacing w:before="0" w:beforeAutospacing="0" w:line="360" w:lineRule="auto"/>
        <w:jc w:val="both"/>
        <w:rPr>
          <w:rFonts w:ascii="Gill Sans MT" w:hAnsi="Gill Sans MT" w:cstheme="majorHAnsi"/>
          <w:color w:val="000000" w:themeColor="text1"/>
        </w:rPr>
      </w:pPr>
      <w:r>
        <w:rPr>
          <w:rFonts w:ascii="Gill Sans MT" w:hAnsi="Gill Sans MT" w:cstheme="majorHAnsi"/>
          <w:color w:val="000000" w:themeColor="text1"/>
          <w:lang w:val="fr"/>
        </w:rPr>
        <w:t xml:space="preserve">Le fait de remporter deux fois de suite une récompense MX Manufacturing est fantastique pour notre entreprise et démontre la volonté de Domino de fournir des produits de haute qualité à ses clients et d'offrir une culture durable et stimulante à ses employés. »  </w:t>
      </w:r>
    </w:p>
    <w:p w14:paraId="7AC5943F" w14:textId="77777777" w:rsidR="0056488C" w:rsidRPr="00FE354D" w:rsidRDefault="0056488C" w:rsidP="0056488C">
      <w:pPr>
        <w:spacing w:line="360" w:lineRule="auto"/>
        <w:rPr>
          <w:rFonts w:ascii="Gill Sans MT" w:hAnsi="Gill Sans MT" w:cs="Gill Sans MT"/>
          <w:bCs/>
          <w:color w:val="323133"/>
          <w:sz w:val="24"/>
          <w:szCs w:val="24"/>
        </w:rPr>
      </w:pPr>
      <w:r>
        <w:rPr>
          <w:rFonts w:ascii="Gill Sans MT" w:hAnsi="Gill Sans MT" w:cs="Gill Sans MT"/>
          <w:sz w:val="24"/>
          <w:szCs w:val="24"/>
          <w:lang w:val="fr"/>
        </w:rPr>
        <w:t xml:space="preserve">Pour plus d'informations sur Domino, rendez-vous sur </w:t>
      </w:r>
      <w:hyperlink r:id="rId8" w:history="1">
        <w:r>
          <w:rPr>
            <w:rStyle w:val="Hyperlink"/>
            <w:rFonts w:ascii="Gill Sans MT" w:hAnsi="Gill Sans MT"/>
            <w:color w:val="0070D2"/>
            <w:sz w:val="24"/>
            <w:szCs w:val="24"/>
            <w:lang w:val="fr"/>
          </w:rPr>
          <w:t>https://go.domino-printing.com/aboutus</w:t>
        </w:r>
      </w:hyperlink>
    </w:p>
    <w:p w14:paraId="699DDF76" w14:textId="03ED8134" w:rsidR="00DD1A8C" w:rsidRDefault="00DD1A8C" w:rsidP="00272A59">
      <w:pPr>
        <w:spacing w:line="360" w:lineRule="auto"/>
        <w:rPr>
          <w:rFonts w:ascii="Gill Sans MT" w:hAnsi="Gill Sans MT" w:cs="Gill Sans MT"/>
          <w:b/>
          <w:bCs/>
          <w:color w:val="323133"/>
          <w:sz w:val="24"/>
          <w:szCs w:val="24"/>
        </w:rPr>
      </w:pPr>
    </w:p>
    <w:p w14:paraId="689297FE" w14:textId="77777777" w:rsidR="00010392" w:rsidRPr="00DD1A8C" w:rsidRDefault="00010392" w:rsidP="00010392">
      <w:pPr>
        <w:spacing w:line="360" w:lineRule="auto"/>
        <w:jc w:val="center"/>
        <w:rPr>
          <w:rFonts w:ascii="Gill Sans MT" w:hAnsi="Gill Sans MT" w:cs="Gill Sans MT"/>
          <w:b/>
          <w:bCs/>
          <w:color w:val="000000" w:themeColor="text1"/>
          <w:sz w:val="24"/>
          <w:szCs w:val="24"/>
        </w:rPr>
      </w:pPr>
      <w:r>
        <w:rPr>
          <w:rFonts w:ascii="Gill Sans MT" w:hAnsi="Gill Sans MT" w:cs="Gill Sans MT"/>
          <w:b/>
          <w:bCs/>
          <w:color w:val="000000" w:themeColor="text1"/>
          <w:sz w:val="24"/>
          <w:szCs w:val="24"/>
          <w:lang w:val="fr"/>
        </w:rPr>
        <w:t>FIN</w:t>
      </w:r>
    </w:p>
    <w:p w14:paraId="5ADDDB37" w14:textId="77777777" w:rsidR="00010392" w:rsidRPr="00103989" w:rsidRDefault="00010392" w:rsidP="00010392">
      <w:pPr>
        <w:rPr>
          <w:rFonts w:ascii="Gill Sans MT" w:hAnsi="Gill Sans MT" w:cs="Gill Sans MT"/>
          <w:b/>
          <w:bCs/>
          <w:color w:val="323133"/>
          <w:sz w:val="24"/>
        </w:rPr>
      </w:pPr>
    </w:p>
    <w:p w14:paraId="0C2FB50F" w14:textId="77777777" w:rsidR="00010392" w:rsidRPr="00E63F8D" w:rsidRDefault="00010392" w:rsidP="00010392">
      <w:pPr>
        <w:spacing w:line="240" w:lineRule="auto"/>
        <w:rPr>
          <w:rFonts w:ascii="Gill Sans MT" w:hAnsi="Gill Sans MT" w:cs="Times New Roman"/>
          <w:b/>
          <w:bCs/>
          <w:sz w:val="24"/>
          <w:szCs w:val="24"/>
        </w:rPr>
      </w:pPr>
      <w:r>
        <w:rPr>
          <w:rFonts w:ascii="Gill Sans MT" w:hAnsi="Gill Sans MT" w:cs="Times New Roman"/>
          <w:b/>
          <w:bCs/>
          <w:sz w:val="24"/>
          <w:szCs w:val="24"/>
          <w:lang w:val="fr"/>
        </w:rPr>
        <w:t>Remarques aux rédacteurs :</w:t>
      </w:r>
    </w:p>
    <w:p w14:paraId="1D41BF64" w14:textId="77777777" w:rsidR="00010392" w:rsidRDefault="00010392" w:rsidP="00010392">
      <w:pPr>
        <w:tabs>
          <w:tab w:val="left" w:pos="3969"/>
        </w:tabs>
        <w:spacing w:line="240" w:lineRule="auto"/>
        <w:jc w:val="both"/>
      </w:pPr>
    </w:p>
    <w:p w14:paraId="7E5828FB" w14:textId="77777777" w:rsidR="00010392" w:rsidRDefault="00010392" w:rsidP="00010392">
      <w:pPr>
        <w:spacing w:line="240" w:lineRule="auto"/>
        <w:jc w:val="both"/>
        <w:rPr>
          <w:rFonts w:ascii="Gill Sans MT" w:hAnsi="Gill Sans MT" w:cs="Times New Roman"/>
        </w:rPr>
      </w:pPr>
      <w:r>
        <w:rPr>
          <w:rFonts w:ascii="Gill Sans MT" w:hAnsi="Gill Sans MT" w:cs="Times New Roman"/>
          <w:b/>
          <w:bCs/>
          <w:lang w:val="fr"/>
        </w:rPr>
        <w:t>À propos de Domino</w:t>
      </w:r>
    </w:p>
    <w:p w14:paraId="1729143B" w14:textId="77777777" w:rsidR="00010392" w:rsidRDefault="00010392" w:rsidP="00010392">
      <w:pPr>
        <w:spacing w:line="240" w:lineRule="auto"/>
        <w:jc w:val="both"/>
        <w:rPr>
          <w:rFonts w:ascii="Gill Sans MT" w:hAnsi="Gill Sans MT" w:cs="Times New Roman"/>
        </w:rPr>
      </w:pPr>
      <w:r>
        <w:rPr>
          <w:rFonts w:ascii="Gill Sans MT" w:hAnsi="Gill Sans MT" w:cs="Times New Roman"/>
          <w:lang w:val="fr"/>
        </w:rPr>
        <w:t xml:space="preserve">Depuis 1978, Domino Printing Sciences a acquis une réputation mondiale pour le développement et la fabrication de technologies de codage et de marquage ainsi que pour la qualité de son service après-vente au niveau international. Aujourd'hui, Domino propose l'un des portefeuilles les plus complets de solutions intégrales de codage, couvrant des applications primaires, secondaires et tertiaires, afin de répondre aux exigences de conformité et de productivité des fabricants. Notamment des technologies innovantes, comme le jet d'encre, le laser, l’impression-pose d’étiquettes, le codage transfert thermique, déployées pour l'application de données variables et d'authentification, de codes à barres et de codes de traçabilité uniques sur les produits et emballages de nombreux secteurs industriels dont l'agroalimentaire, les boissons et les produits pharmaceutiques et industriels.  </w:t>
      </w:r>
    </w:p>
    <w:p w14:paraId="1DF9D668" w14:textId="77777777" w:rsidR="00010392" w:rsidRDefault="00010392" w:rsidP="00010392">
      <w:pPr>
        <w:spacing w:line="240" w:lineRule="auto"/>
        <w:jc w:val="both"/>
        <w:rPr>
          <w:rFonts w:ascii="Gill Sans MT" w:hAnsi="Gill Sans MT" w:cs="Times New Roman"/>
        </w:rPr>
      </w:pPr>
      <w:r>
        <w:rPr>
          <w:rFonts w:ascii="Gill Sans MT" w:hAnsi="Gill Sans MT" w:cs="Times New Roman"/>
          <w:lang w:val="fr"/>
        </w:rPr>
        <w:t>Domino emploie 2 700 personnes et vend dans plus de 120 pays à travers un réseau mondial de 25 filiales et de plus de 200 distributeurs. Les usines de production de Domino sont situées en Allemagne, en Chine, aux États-Unis, en Inde, en Suède, en Suisse et au Royaume-Uni.</w:t>
      </w:r>
    </w:p>
    <w:p w14:paraId="14A30563" w14:textId="77777777" w:rsidR="00010392" w:rsidRDefault="00010392" w:rsidP="00010392">
      <w:pPr>
        <w:spacing w:line="240" w:lineRule="auto"/>
        <w:jc w:val="both"/>
        <w:rPr>
          <w:rFonts w:ascii="Gill Sans MT" w:hAnsi="Gill Sans MT" w:cs="Times New Roman"/>
        </w:rPr>
      </w:pPr>
      <w:r>
        <w:rPr>
          <w:rFonts w:ascii="Gill Sans MT" w:hAnsi="Gill Sans MT" w:cs="Times New Roman"/>
          <w:lang w:val="fr"/>
        </w:rPr>
        <w:t xml:space="preserve">La croissance soutenue de Domino repose sur un engagement inégalé en matière de développement de produits. La société Domino est fière d’avoir reçu six prix Queen's Awards, dont le dernier en avril 2017 récompensant l'innovation.  </w:t>
      </w:r>
    </w:p>
    <w:p w14:paraId="4D1263E2" w14:textId="77777777" w:rsidR="00010392" w:rsidRPr="00010392" w:rsidRDefault="00010392" w:rsidP="00010392">
      <w:pPr>
        <w:spacing w:line="240" w:lineRule="auto"/>
        <w:jc w:val="both"/>
        <w:rPr>
          <w:rFonts w:ascii="Gill Sans MT" w:hAnsi="Gill Sans MT" w:cs="Times New Roman"/>
        </w:rPr>
      </w:pPr>
      <w:r>
        <w:rPr>
          <w:rFonts w:ascii="Gill Sans MT" w:hAnsi="Gill Sans MT" w:cs="Times New Roman"/>
          <w:lang w:val="fr"/>
        </w:rPr>
        <w:t xml:space="preserve">Depuis le 11 juin 2015, Domino est une division autonome de Brother Industries Ltd. </w:t>
      </w:r>
    </w:p>
    <w:p w14:paraId="558EA26D" w14:textId="77777777" w:rsidR="00010392" w:rsidRPr="00010392" w:rsidRDefault="00010392" w:rsidP="00010392">
      <w:pPr>
        <w:spacing w:line="240" w:lineRule="auto"/>
        <w:jc w:val="both"/>
        <w:rPr>
          <w:rFonts w:ascii="Gill Sans MT" w:hAnsi="Gill Sans MT" w:cs="Times New Roman"/>
          <w:color w:val="323133"/>
          <w:szCs w:val="24"/>
        </w:rPr>
      </w:pPr>
      <w:r>
        <w:rPr>
          <w:rFonts w:ascii="Gill Sans MT" w:hAnsi="Gill Sans MT" w:cs="Times New Roman"/>
          <w:szCs w:val="24"/>
          <w:lang w:val="fr"/>
        </w:rPr>
        <w:t xml:space="preserve">Pour plus d'informations sur Domino, veuillez consulter </w:t>
      </w:r>
      <w:hyperlink r:id="rId9" w:history="1">
        <w:r>
          <w:rPr>
            <w:rStyle w:val="Hyperlink"/>
            <w:rFonts w:ascii="Gill Sans MT" w:hAnsi="Gill Sans MT" w:cs="Times New Roman"/>
            <w:szCs w:val="24"/>
            <w:lang w:val="fr"/>
          </w:rPr>
          <w:t>www.domino-printing.com</w:t>
        </w:r>
      </w:hyperlink>
    </w:p>
    <w:p w14:paraId="5BFA1AD2" w14:textId="77777777" w:rsidR="00010392" w:rsidRPr="00974CAA" w:rsidRDefault="00010392" w:rsidP="00010392">
      <w:pPr>
        <w:spacing w:line="240" w:lineRule="auto"/>
        <w:jc w:val="both"/>
        <w:rPr>
          <w:rFonts w:ascii="Gill Sans MT" w:hAnsi="Gill Sans MT" w:cs="Times New Roman"/>
          <w:b/>
          <w:color w:val="000000" w:themeColor="text1"/>
          <w:szCs w:val="24"/>
        </w:rPr>
      </w:pPr>
      <w:r>
        <w:rPr>
          <w:rFonts w:ascii="Gill Sans MT" w:hAnsi="Gill Sans MT" w:cs="Times New Roman"/>
          <w:b/>
          <w:bCs/>
          <w:color w:val="000000" w:themeColor="text1"/>
          <w:szCs w:val="24"/>
          <w:lang w:val="fr"/>
        </w:rPr>
        <w:t>Publié par AD Communications au nom de Domino</w:t>
      </w:r>
    </w:p>
    <w:p w14:paraId="24E3C15C" w14:textId="77777777" w:rsidR="00010392" w:rsidRPr="00974CAA" w:rsidRDefault="00010392" w:rsidP="00010392">
      <w:pPr>
        <w:spacing w:line="240" w:lineRule="auto"/>
        <w:jc w:val="both"/>
        <w:rPr>
          <w:rFonts w:ascii="Gill Sans MT" w:hAnsi="Gill Sans MT" w:cs="Times New Roman"/>
          <w:b/>
          <w:color w:val="000000" w:themeColor="text1"/>
          <w:szCs w:val="24"/>
        </w:rPr>
      </w:pPr>
      <w:r>
        <w:rPr>
          <w:rFonts w:ascii="Gill Sans MT" w:hAnsi="Gill Sans MT" w:cs="Times New Roman"/>
          <w:b/>
          <w:bCs/>
          <w:color w:val="000000" w:themeColor="text1"/>
          <w:szCs w:val="24"/>
          <w:lang w:val="fr"/>
        </w:rPr>
        <w:lastRenderedPageBreak/>
        <w:t>Pour de plus amples renseignements, veuillez contacter :</w:t>
      </w:r>
    </w:p>
    <w:p w14:paraId="507D9C72" w14:textId="77777777" w:rsidR="00010392" w:rsidRDefault="00010392" w:rsidP="00010392">
      <w:pPr>
        <w:spacing w:line="240" w:lineRule="auto"/>
        <w:jc w:val="both"/>
        <w:rPr>
          <w:rFonts w:ascii="Gill Sans MT" w:hAnsi="Gill Sans MT" w:cs="Times New Roman"/>
          <w:color w:val="323133"/>
          <w:szCs w:val="24"/>
        </w:rPr>
      </w:pPr>
    </w:p>
    <w:p w14:paraId="7DE799D3"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lang w:val="fr"/>
        </w:rPr>
        <w:t>Tom Platt                                    Rebecca Whitwham</w:t>
      </w:r>
    </w:p>
    <w:p w14:paraId="390540BE"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lang w:val="fr"/>
        </w:rPr>
        <w:t xml:space="preserve">Responsable de comptes            RP &amp; Marketing </w:t>
      </w:r>
    </w:p>
    <w:p w14:paraId="19919410"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lang w:val="fr"/>
        </w:rPr>
        <w:t>AD Communications                   Domino Printing Sciences</w:t>
      </w:r>
      <w:r>
        <w:rPr>
          <w:rFonts w:ascii="Gill Sans MT" w:hAnsi="Gill Sans MT" w:cs="Times New Roman"/>
          <w:szCs w:val="24"/>
          <w:lang w:val="fr"/>
        </w:rPr>
        <w:tab/>
      </w:r>
    </w:p>
    <w:p w14:paraId="00E9F7E4"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olor w:val="000000" w:themeColor="text1"/>
          <w:lang w:val="fr"/>
        </w:rPr>
        <w:t>Tél. : +44 (0)1372 464470</w:t>
      </w:r>
      <w:r>
        <w:rPr>
          <w:rFonts w:ascii="Gill Sans MT" w:hAnsi="Gill Sans MT"/>
          <w:color w:val="000000" w:themeColor="text1"/>
          <w:szCs w:val="24"/>
          <w:lang w:val="fr"/>
        </w:rPr>
        <w:t xml:space="preserve"> </w:t>
      </w:r>
      <w:r>
        <w:rPr>
          <w:rFonts w:ascii="Gill Sans MT" w:hAnsi="Gill Sans MT"/>
          <w:szCs w:val="24"/>
          <w:lang w:val="fr"/>
        </w:rPr>
        <w:t xml:space="preserve"> T : +44 (0) 1954 782551</w:t>
      </w:r>
      <w:r>
        <w:rPr>
          <w:rFonts w:ascii="Gill Sans MT" w:hAnsi="Gill Sans MT"/>
          <w:szCs w:val="24"/>
          <w:lang w:val="fr"/>
        </w:rPr>
        <w:tab/>
      </w:r>
    </w:p>
    <w:p w14:paraId="7E71A187" w14:textId="50A3A0EE" w:rsidR="00010392" w:rsidRPr="00272A59" w:rsidRDefault="00594D4F" w:rsidP="00272A59">
      <w:pPr>
        <w:spacing w:after="0" w:line="240" w:lineRule="auto"/>
      </w:pPr>
      <w:hyperlink r:id="rId10" w:history="1">
        <w:r w:rsidR="00773112">
          <w:rPr>
            <w:rStyle w:val="Hyperlink"/>
            <w:rFonts w:ascii="Gill Sans MT" w:hAnsi="Gill Sans MT" w:cs="Arial"/>
            <w:szCs w:val="24"/>
            <w:lang w:val="fr"/>
          </w:rPr>
          <w:t>tplatt@adcomms.co.uk</w:t>
        </w:r>
      </w:hyperlink>
      <w:r w:rsidR="00773112">
        <w:rPr>
          <w:rFonts w:ascii="Gill Sans MT" w:hAnsi="Gill Sans MT" w:cs="Arial"/>
          <w:color w:val="1C1C1C"/>
          <w:szCs w:val="24"/>
          <w:lang w:val="fr"/>
        </w:rPr>
        <w:t xml:space="preserve"> </w:t>
      </w:r>
      <w:r w:rsidR="00773112">
        <w:rPr>
          <w:rFonts w:ascii="Arial" w:hAnsi="Arial" w:cs="Arial"/>
          <w:color w:val="1C1C1C"/>
          <w:szCs w:val="24"/>
          <w:lang w:val="fr"/>
        </w:rPr>
        <w:t xml:space="preserve">          </w:t>
      </w:r>
      <w:r w:rsidR="00773112">
        <w:rPr>
          <w:rFonts w:ascii="Gill Sans MT" w:hAnsi="Gill Sans MT" w:cs="Arial"/>
          <w:color w:val="1C1C1C"/>
          <w:szCs w:val="24"/>
          <w:lang w:val="fr"/>
        </w:rPr>
        <w:t xml:space="preserve">      </w:t>
      </w:r>
      <w:hyperlink r:id="rId11" w:history="1">
        <w:r w:rsidR="00773112">
          <w:rPr>
            <w:rStyle w:val="Hyperlink"/>
            <w:rFonts w:ascii="Gill Sans MT" w:hAnsi="Gill Sans MT"/>
            <w:lang w:val="fr"/>
          </w:rPr>
          <w:t>rebecca.whitwham@domino-uk.com</w:t>
        </w:r>
      </w:hyperlink>
    </w:p>
    <w:sectPr w:rsidR="00010392" w:rsidRPr="00272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92"/>
    <w:rsid w:val="00010392"/>
    <w:rsid w:val="00244801"/>
    <w:rsid w:val="00270612"/>
    <w:rsid w:val="00272A59"/>
    <w:rsid w:val="00276C67"/>
    <w:rsid w:val="004C3974"/>
    <w:rsid w:val="0056488C"/>
    <w:rsid w:val="00594D4F"/>
    <w:rsid w:val="00762155"/>
    <w:rsid w:val="00773112"/>
    <w:rsid w:val="008900F0"/>
    <w:rsid w:val="00AB7737"/>
    <w:rsid w:val="00AC5342"/>
    <w:rsid w:val="00BD5205"/>
    <w:rsid w:val="00C054A3"/>
    <w:rsid w:val="00CC36F9"/>
    <w:rsid w:val="00DD1A8C"/>
    <w:rsid w:val="00E36C56"/>
    <w:rsid w:val="00F65A74"/>
    <w:rsid w:val="00FB48AF"/>
    <w:rsid w:val="00FE5779"/>
    <w:rsid w:val="00FE6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05B1"/>
  <w15:chartTrackingRefBased/>
  <w15:docId w15:val="{122CCF55-B89B-45BB-B8C8-97D5EDC6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0392"/>
    <w:rPr>
      <w:color w:val="0000FF"/>
      <w:u w:val="single"/>
    </w:rPr>
  </w:style>
  <w:style w:type="paragraph" w:styleId="NormalWeb">
    <w:name w:val="Normal (Web)"/>
    <w:basedOn w:val="Normal"/>
    <w:uiPriority w:val="99"/>
    <w:semiHidden/>
    <w:unhideWhenUsed/>
    <w:rsid w:val="007621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0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omino-printing.com/about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becca.whitwham@domino-uk.com" TargetMode="External"/><Relationship Id="rId5" Type="http://schemas.openxmlformats.org/officeDocument/2006/relationships/settings" Target="settings.xml"/><Relationship Id="rId10" Type="http://schemas.openxmlformats.org/officeDocument/2006/relationships/hyperlink" Target="mailto:tplatt@adcomms.co.uk" TargetMode="External"/><Relationship Id="rId4" Type="http://schemas.openxmlformats.org/officeDocument/2006/relationships/styles" Target="styles.xml"/><Relationship Id="rId9" Type="http://schemas.openxmlformats.org/officeDocument/2006/relationships/hyperlink" Target="file:///C:/Users/j_felgate/AppData/Local/Microsoft/Windows/Temporary%20Internet%20Files/Content.Outlook/W9QY1IEH/www.domino-prin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13E08495D2F4282E64044E4339B8E" ma:contentTypeVersion="3" ma:contentTypeDescription="Create a new document." ma:contentTypeScope="" ma:versionID="ab4a3b86961e3c8277451564b7b0fe7e">
  <xsd:schema xmlns:xsd="http://www.w3.org/2001/XMLSchema" xmlns:xs="http://www.w3.org/2001/XMLSchema" xmlns:p="http://schemas.microsoft.com/office/2006/metadata/properties" xmlns:ns2="33a04f6d-823c-476e-bd30-27cf0fc2b76e" targetNamespace="http://schemas.microsoft.com/office/2006/metadata/properties" ma:root="true" ma:fieldsID="688166f4d69efe0e17c1c2bcef0981d4"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04f6d-823c-476e-bd30-27cf0fc2b76e"/>
    <TaxKeywordTaxHTField xmlns="33a04f6d-823c-476e-bd30-27cf0fc2b76e">
      <Terms xmlns="http://schemas.microsoft.com/office/infopath/2007/PartnerControls"/>
    </TaxKeywordTaxHTField>
  </documentManagement>
</p:properties>
</file>

<file path=customXml/itemProps1.xml><?xml version="1.0" encoding="utf-8"?>
<ds:datastoreItem xmlns:ds="http://schemas.openxmlformats.org/officeDocument/2006/customXml" ds:itemID="{4106C1CA-2719-4230-85A1-6A1553A6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AC125-E118-4DB1-B27D-42ADA869FCEC}">
  <ds:schemaRefs>
    <ds:schemaRef ds:uri="http://schemas.microsoft.com/sharepoint/v3/contenttype/forms"/>
  </ds:schemaRefs>
</ds:datastoreItem>
</file>

<file path=customXml/itemProps3.xml><?xml version="1.0" encoding="utf-8"?>
<ds:datastoreItem xmlns:ds="http://schemas.openxmlformats.org/officeDocument/2006/customXml" ds:itemID="{2A845A7C-ADAE-4FB3-A073-285238BC6BBA}">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33a04f6d-823c-476e-bd30-27cf0fc2b76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Rebecca Whitwham</cp:lastModifiedBy>
  <cp:revision>2</cp:revision>
  <dcterms:created xsi:type="dcterms:W3CDTF">2018-12-20T13:55:00Z</dcterms:created>
  <dcterms:modified xsi:type="dcterms:W3CDTF">2018-12-20T13:55:00Z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0x01010062513E08495D2F4282E64044E4339B8E</vt:lpwstr>
  </property>
  <property fmtid="{D5CDD505-2E9C-101B-9397-08002B2CF9AE}" pid="3" name="TaxKeyword">
    <vt:lpwstr/>
  </property>
</Properties>
</file>