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8575" w14:textId="77777777" w:rsidR="00EF2104" w:rsidRPr="001D41FD" w:rsidRDefault="00EF2104" w:rsidP="007F2656">
      <w:pPr>
        <w:spacing w:before="120" w:after="120"/>
        <w:rPr>
          <w:rFonts w:ascii="Gill Sans MT" w:hAnsi="Gill Sans MT"/>
          <w:b/>
          <w:bCs/>
          <w:sz w:val="22"/>
        </w:rPr>
      </w:pPr>
    </w:p>
    <w:p w14:paraId="1D7B5DFA" w14:textId="7C4C3CFF" w:rsidR="00EF2104" w:rsidRPr="001D41FD" w:rsidRDefault="00EF2104" w:rsidP="007F2656">
      <w:pPr>
        <w:spacing w:before="120" w:after="120" w:line="240" w:lineRule="auto"/>
        <w:rPr>
          <w:rFonts w:ascii="Gill Sans MT" w:hAnsi="Gill Sans MT"/>
          <w:b/>
          <w:bCs/>
          <w:sz w:val="22"/>
        </w:rPr>
      </w:pPr>
      <w:r w:rsidRPr="001D41FD">
        <w:rPr>
          <w:rFonts w:ascii="Gill Sans MT" w:hAnsi="Gill Sans MT"/>
          <w:b/>
          <w:bCs/>
          <w:sz w:val="22"/>
        </w:rPr>
        <w:t>PRESS RELEASE</w:t>
      </w:r>
    </w:p>
    <w:p w14:paraId="13CD0996" w14:textId="77777777" w:rsidR="007F2656" w:rsidRPr="001D41FD" w:rsidRDefault="007F2656" w:rsidP="007F2656">
      <w:pPr>
        <w:spacing w:before="120" w:after="120" w:line="240" w:lineRule="auto"/>
        <w:rPr>
          <w:rFonts w:ascii="Gill Sans MT" w:hAnsi="Gill Sans MT"/>
          <w:b/>
          <w:bCs/>
          <w:sz w:val="22"/>
        </w:rPr>
      </w:pPr>
    </w:p>
    <w:p w14:paraId="7196E98F" w14:textId="3BF57837" w:rsidR="006B53EA" w:rsidRPr="001D41FD" w:rsidRDefault="006B53EA" w:rsidP="007F2656">
      <w:pPr>
        <w:spacing w:before="120" w:after="120" w:line="240" w:lineRule="auto"/>
        <w:rPr>
          <w:rFonts w:ascii="Gill Sans MT" w:hAnsi="Gill Sans MT" w:cs="Open Sans"/>
          <w:sz w:val="22"/>
        </w:rPr>
      </w:pPr>
      <w:r w:rsidRPr="001D41FD">
        <w:rPr>
          <w:rFonts w:ascii="Gill Sans MT" w:hAnsi="Gill Sans MT" w:cs="Open Sans"/>
          <w:sz w:val="22"/>
        </w:rPr>
        <w:t xml:space="preserve">Xxx </w:t>
      </w:r>
      <w:r w:rsidR="0097686A" w:rsidRPr="001D41FD">
        <w:rPr>
          <w:rFonts w:ascii="Gill Sans MT" w:hAnsi="Gill Sans MT" w:cs="Open Sans"/>
          <w:sz w:val="22"/>
        </w:rPr>
        <w:t>Octo</w:t>
      </w:r>
      <w:r w:rsidR="007D26E3" w:rsidRPr="001D41FD">
        <w:rPr>
          <w:rFonts w:ascii="Gill Sans MT" w:hAnsi="Gill Sans MT" w:cs="Open Sans"/>
          <w:sz w:val="22"/>
        </w:rPr>
        <w:t>ber 2019</w:t>
      </w:r>
    </w:p>
    <w:p w14:paraId="53119CB6" w14:textId="77777777" w:rsidR="007F2656" w:rsidRPr="001D41FD" w:rsidRDefault="007F2656" w:rsidP="007F2656">
      <w:pPr>
        <w:spacing w:before="120" w:after="120" w:line="240" w:lineRule="auto"/>
        <w:rPr>
          <w:rFonts w:ascii="Gill Sans MT" w:hAnsi="Gill Sans MT" w:cs="Open Sans"/>
          <w:sz w:val="22"/>
        </w:rPr>
      </w:pPr>
    </w:p>
    <w:p w14:paraId="1AFDC9E8" w14:textId="77777777" w:rsidR="007F2656" w:rsidRPr="001D41FD" w:rsidRDefault="006B53EA" w:rsidP="007F2656">
      <w:pPr>
        <w:spacing w:before="120" w:after="120" w:line="240" w:lineRule="auto"/>
        <w:rPr>
          <w:rFonts w:ascii="Gill Sans MT" w:hAnsi="Gill Sans MT"/>
          <w:b/>
          <w:bCs/>
          <w:sz w:val="22"/>
        </w:rPr>
      </w:pPr>
      <w:r w:rsidRPr="001D41FD">
        <w:rPr>
          <w:rFonts w:ascii="Gill Sans MT" w:hAnsi="Gill Sans MT"/>
          <w:b/>
          <w:bCs/>
          <w:sz w:val="22"/>
        </w:rPr>
        <w:t xml:space="preserve">Domino Printing Sciences Appoints New </w:t>
      </w:r>
      <w:r w:rsidR="00CF5D04" w:rsidRPr="001D41FD">
        <w:rPr>
          <w:rFonts w:ascii="Gill Sans MT" w:hAnsi="Gill Sans MT"/>
          <w:b/>
          <w:bCs/>
          <w:sz w:val="22"/>
        </w:rPr>
        <w:t xml:space="preserve">Group Human Resources </w:t>
      </w:r>
      <w:r w:rsidR="007D26E3" w:rsidRPr="001D41FD">
        <w:rPr>
          <w:rFonts w:ascii="Gill Sans MT" w:hAnsi="Gill Sans MT"/>
          <w:b/>
          <w:bCs/>
          <w:sz w:val="22"/>
        </w:rPr>
        <w:t xml:space="preserve">Director </w:t>
      </w:r>
    </w:p>
    <w:p w14:paraId="67AF4094" w14:textId="2AA62162" w:rsidR="00800786" w:rsidRPr="001D41FD" w:rsidRDefault="00160A5E" w:rsidP="007F2656">
      <w:pPr>
        <w:spacing w:before="120" w:after="120" w:line="240" w:lineRule="auto"/>
        <w:rPr>
          <w:rFonts w:ascii="Gill Sans MT" w:hAnsi="Gill Sans MT"/>
          <w:sz w:val="22"/>
        </w:rPr>
      </w:pPr>
      <w:r w:rsidRPr="001D41FD">
        <w:rPr>
          <w:rFonts w:ascii="Gill Sans MT" w:hAnsi="Gill Sans MT"/>
          <w:sz w:val="22"/>
        </w:rPr>
        <w:t xml:space="preserve">Following a retirement, </w:t>
      </w:r>
      <w:r w:rsidR="00FE025B" w:rsidRPr="001D41FD">
        <w:rPr>
          <w:rFonts w:ascii="Gill Sans MT" w:hAnsi="Gill Sans MT"/>
          <w:sz w:val="22"/>
        </w:rPr>
        <w:t xml:space="preserve">Domino Printing Sciences </w:t>
      </w:r>
      <w:r w:rsidR="008F05FD" w:rsidRPr="001D41FD">
        <w:rPr>
          <w:rFonts w:ascii="Gill Sans MT" w:hAnsi="Gill Sans MT"/>
          <w:sz w:val="22"/>
        </w:rPr>
        <w:t xml:space="preserve">is pleased to announce the appointment of </w:t>
      </w:r>
      <w:r w:rsidR="009D2B0B" w:rsidRPr="001D41FD">
        <w:rPr>
          <w:rFonts w:ascii="Gill Sans MT" w:hAnsi="Gill Sans MT"/>
          <w:sz w:val="22"/>
        </w:rPr>
        <w:t xml:space="preserve">Chris Webb as </w:t>
      </w:r>
      <w:r w:rsidR="00C6343D" w:rsidRPr="001D41FD">
        <w:rPr>
          <w:rFonts w:ascii="Gill Sans MT" w:hAnsi="Gill Sans MT"/>
          <w:sz w:val="22"/>
        </w:rPr>
        <w:t xml:space="preserve">the </w:t>
      </w:r>
      <w:r w:rsidR="00814DFD" w:rsidRPr="001D41FD">
        <w:rPr>
          <w:rFonts w:ascii="Gill Sans MT" w:hAnsi="Gill Sans MT"/>
          <w:sz w:val="22"/>
        </w:rPr>
        <w:t xml:space="preserve">new </w:t>
      </w:r>
      <w:r w:rsidR="008F05FD" w:rsidRPr="001D41FD">
        <w:rPr>
          <w:rFonts w:ascii="Gill Sans MT" w:hAnsi="Gill Sans MT"/>
          <w:sz w:val="22"/>
        </w:rPr>
        <w:t>Group</w:t>
      </w:r>
      <w:r w:rsidR="00FE025B" w:rsidRPr="001D41FD">
        <w:rPr>
          <w:rFonts w:ascii="Gill Sans MT" w:hAnsi="Gill Sans MT"/>
          <w:sz w:val="22"/>
        </w:rPr>
        <w:t xml:space="preserve"> H</w:t>
      </w:r>
      <w:r w:rsidR="00CF5D04" w:rsidRPr="001D41FD">
        <w:rPr>
          <w:rFonts w:ascii="Gill Sans MT" w:hAnsi="Gill Sans MT"/>
          <w:sz w:val="22"/>
        </w:rPr>
        <w:t xml:space="preserve">uman Resources </w:t>
      </w:r>
      <w:r w:rsidR="00FE025B" w:rsidRPr="001D41FD">
        <w:rPr>
          <w:rFonts w:ascii="Gill Sans MT" w:hAnsi="Gill Sans MT"/>
          <w:sz w:val="22"/>
        </w:rPr>
        <w:t>Director</w:t>
      </w:r>
      <w:r w:rsidR="00814DFD" w:rsidRPr="001D41FD">
        <w:rPr>
          <w:rFonts w:ascii="Gill Sans MT" w:hAnsi="Gill Sans MT"/>
          <w:sz w:val="22"/>
        </w:rPr>
        <w:t xml:space="preserve"> </w:t>
      </w:r>
      <w:r w:rsidR="008F05FD" w:rsidRPr="001D41FD">
        <w:rPr>
          <w:rFonts w:ascii="Gill Sans MT" w:hAnsi="Gill Sans MT"/>
          <w:sz w:val="22"/>
        </w:rPr>
        <w:t xml:space="preserve">and latest member of Domino’s executive team. </w:t>
      </w:r>
    </w:p>
    <w:p w14:paraId="0C8CE317" w14:textId="26C47157" w:rsidR="003B5145" w:rsidRPr="001D41FD" w:rsidRDefault="003B5145" w:rsidP="003B5145">
      <w:pPr>
        <w:spacing w:before="120" w:after="120" w:line="240" w:lineRule="auto"/>
        <w:rPr>
          <w:rFonts w:ascii="Gill Sans MT" w:hAnsi="Gill Sans MT" w:cs="Calibri"/>
          <w:sz w:val="22"/>
          <w:shd w:val="clear" w:color="auto" w:fill="F5F5F5"/>
        </w:rPr>
      </w:pPr>
      <w:r w:rsidRPr="001D41FD">
        <w:rPr>
          <w:rFonts w:ascii="Gill Sans MT" w:hAnsi="Gill Sans MT"/>
          <w:sz w:val="22"/>
        </w:rPr>
        <w:t xml:space="preserve">Webb joins Domino with responsibility for the HR function and will </w:t>
      </w:r>
      <w:r w:rsidR="008B1325" w:rsidRPr="001D41FD">
        <w:rPr>
          <w:rFonts w:ascii="Gill Sans MT" w:hAnsi="Gill Sans MT"/>
          <w:sz w:val="22"/>
        </w:rPr>
        <w:t>concentrate</w:t>
      </w:r>
      <w:r w:rsidRPr="001D41FD">
        <w:rPr>
          <w:rFonts w:ascii="Gill Sans MT" w:hAnsi="Gill Sans MT"/>
          <w:sz w:val="22"/>
        </w:rPr>
        <w:t xml:space="preserve"> on advancing </w:t>
      </w:r>
      <w:r w:rsidR="00F86277" w:rsidRPr="001D41FD">
        <w:rPr>
          <w:rFonts w:ascii="Gill Sans MT" w:hAnsi="Gill Sans MT"/>
          <w:sz w:val="22"/>
        </w:rPr>
        <w:t xml:space="preserve">both </w:t>
      </w:r>
      <w:r w:rsidRPr="001D41FD">
        <w:rPr>
          <w:rFonts w:ascii="Gill Sans MT" w:hAnsi="Gill Sans MT"/>
          <w:sz w:val="22"/>
        </w:rPr>
        <w:t xml:space="preserve">Domino’s employee development framework, and </w:t>
      </w:r>
      <w:r w:rsidR="00664C32" w:rsidRPr="001D41FD">
        <w:rPr>
          <w:rFonts w:ascii="Gill Sans MT" w:hAnsi="Gill Sans MT"/>
          <w:sz w:val="22"/>
        </w:rPr>
        <w:t xml:space="preserve">its </w:t>
      </w:r>
      <w:r w:rsidRPr="001D41FD">
        <w:rPr>
          <w:rFonts w:ascii="Gill Sans MT" w:hAnsi="Gill Sans MT"/>
          <w:sz w:val="22"/>
        </w:rPr>
        <w:t>leadership and talent strategies</w:t>
      </w:r>
      <w:r w:rsidR="00385F09" w:rsidRPr="001D41FD">
        <w:rPr>
          <w:rFonts w:ascii="Gill Sans MT" w:hAnsi="Gill Sans MT"/>
          <w:sz w:val="22"/>
        </w:rPr>
        <w:t xml:space="preserve">, </w:t>
      </w:r>
      <w:r w:rsidR="00664C32" w:rsidRPr="001D41FD">
        <w:rPr>
          <w:rFonts w:ascii="Gill Sans MT" w:hAnsi="Gill Sans MT"/>
          <w:sz w:val="22"/>
        </w:rPr>
        <w:t>which he believes are central to the company’s</w:t>
      </w:r>
      <w:r w:rsidR="001E2CD6" w:rsidRPr="001D41FD">
        <w:rPr>
          <w:rFonts w:ascii="Gill Sans MT" w:hAnsi="Gill Sans MT"/>
          <w:sz w:val="22"/>
        </w:rPr>
        <w:t xml:space="preserve"> </w:t>
      </w:r>
      <w:r w:rsidR="00A04896" w:rsidRPr="001D41FD">
        <w:rPr>
          <w:rFonts w:ascii="Gill Sans MT" w:hAnsi="Gill Sans MT"/>
          <w:sz w:val="22"/>
        </w:rPr>
        <w:t xml:space="preserve">‘Do more’ </w:t>
      </w:r>
      <w:r w:rsidR="00664C32" w:rsidRPr="001D41FD">
        <w:rPr>
          <w:rFonts w:ascii="Gill Sans MT" w:hAnsi="Gill Sans MT"/>
          <w:sz w:val="22"/>
        </w:rPr>
        <w:t xml:space="preserve">commitment </w:t>
      </w:r>
      <w:r w:rsidR="00A04896" w:rsidRPr="001D41FD">
        <w:rPr>
          <w:rFonts w:ascii="Gill Sans MT" w:hAnsi="Gill Sans MT"/>
          <w:sz w:val="22"/>
        </w:rPr>
        <w:t>to</w:t>
      </w:r>
      <w:r w:rsidR="00F67F6C">
        <w:rPr>
          <w:rFonts w:ascii="Gill Sans MT" w:hAnsi="Gill Sans MT"/>
          <w:sz w:val="22"/>
        </w:rPr>
        <w:t xml:space="preserve"> delivering best-in-class customer satisfaction.</w:t>
      </w:r>
      <w:r w:rsidR="00A04896" w:rsidRPr="001D41FD">
        <w:rPr>
          <w:rFonts w:ascii="Gill Sans MT" w:hAnsi="Gill Sans MT"/>
          <w:sz w:val="22"/>
        </w:rPr>
        <w:t xml:space="preserve"> </w:t>
      </w:r>
    </w:p>
    <w:p w14:paraId="0772D9E8" w14:textId="6142911D" w:rsidR="00E14566" w:rsidRPr="001D41FD" w:rsidRDefault="00E14566" w:rsidP="00E14566">
      <w:pPr>
        <w:spacing w:before="120" w:after="120" w:line="240" w:lineRule="auto"/>
        <w:rPr>
          <w:rFonts w:ascii="Gill Sans MT" w:hAnsi="Gill Sans MT"/>
          <w:sz w:val="22"/>
        </w:rPr>
      </w:pPr>
      <w:r w:rsidRPr="001D41FD">
        <w:rPr>
          <w:rFonts w:ascii="Gill Sans MT" w:hAnsi="Gill Sans MT"/>
          <w:sz w:val="22"/>
        </w:rPr>
        <w:t xml:space="preserve">Speaking about his appointment, Webb says: “I am delighted to </w:t>
      </w:r>
      <w:r w:rsidR="001B0AA0" w:rsidRPr="001D41FD">
        <w:rPr>
          <w:rFonts w:ascii="Gill Sans MT" w:hAnsi="Gill Sans MT"/>
          <w:sz w:val="22"/>
        </w:rPr>
        <w:t>join CEO Robert Pulford and the Domino team</w:t>
      </w:r>
      <w:r w:rsidRPr="001D41FD">
        <w:rPr>
          <w:rFonts w:ascii="Gill Sans MT" w:hAnsi="Gill Sans MT"/>
          <w:sz w:val="22"/>
        </w:rPr>
        <w:t>. Domino has such a strong track record on innovation and customer focus, with great people at its core.</w:t>
      </w:r>
      <w:r w:rsidR="004228DD" w:rsidRPr="001D41FD">
        <w:rPr>
          <w:rFonts w:ascii="Gill Sans MT" w:hAnsi="Gill Sans MT"/>
          <w:sz w:val="22"/>
        </w:rPr>
        <w:t>”</w:t>
      </w:r>
      <w:r w:rsidRPr="001D41FD">
        <w:rPr>
          <w:rFonts w:ascii="Gill Sans MT" w:hAnsi="Gill Sans MT"/>
          <w:sz w:val="22"/>
        </w:rPr>
        <w:t xml:space="preserve"> </w:t>
      </w:r>
    </w:p>
    <w:p w14:paraId="5C1E512D" w14:textId="2470276F" w:rsidR="00E14566" w:rsidRPr="001D41FD" w:rsidRDefault="00E14566" w:rsidP="00E14566">
      <w:pPr>
        <w:spacing w:before="120" w:after="120" w:line="240" w:lineRule="auto"/>
        <w:rPr>
          <w:rFonts w:ascii="Gill Sans MT" w:hAnsi="Gill Sans MT"/>
          <w:sz w:val="22"/>
        </w:rPr>
      </w:pPr>
      <w:r w:rsidRPr="001D41FD">
        <w:rPr>
          <w:rFonts w:ascii="Gill Sans MT" w:hAnsi="Gill Sans MT"/>
          <w:sz w:val="22"/>
        </w:rPr>
        <w:t>“</w:t>
      </w:r>
      <w:r w:rsidR="00194A44" w:rsidRPr="001D41FD">
        <w:rPr>
          <w:rFonts w:ascii="Gill Sans MT" w:hAnsi="Gill Sans MT"/>
          <w:sz w:val="22"/>
        </w:rPr>
        <w:t xml:space="preserve">It’s a great time to join, </w:t>
      </w:r>
      <w:r w:rsidRPr="001D41FD">
        <w:rPr>
          <w:rFonts w:ascii="Gill Sans MT" w:hAnsi="Gill Sans MT"/>
          <w:sz w:val="22"/>
        </w:rPr>
        <w:t xml:space="preserve">as we move forward </w:t>
      </w:r>
      <w:r w:rsidR="00194A44" w:rsidRPr="001D41FD">
        <w:rPr>
          <w:rFonts w:ascii="Gill Sans MT" w:hAnsi="Gill Sans MT"/>
          <w:sz w:val="22"/>
        </w:rPr>
        <w:t xml:space="preserve">into the next chapter in our journey, with an enhanced focus on </w:t>
      </w:r>
      <w:r w:rsidRPr="001D41FD">
        <w:rPr>
          <w:rFonts w:ascii="Gill Sans MT" w:hAnsi="Gill Sans MT"/>
          <w:sz w:val="22"/>
        </w:rPr>
        <w:t>global strategic organisational development. With so many opportunities ahead</w:t>
      </w:r>
      <w:r w:rsidR="00194A44" w:rsidRPr="001D41FD">
        <w:rPr>
          <w:rFonts w:ascii="Gill Sans MT" w:hAnsi="Gill Sans MT"/>
          <w:sz w:val="22"/>
        </w:rPr>
        <w:t xml:space="preserve"> for the business</w:t>
      </w:r>
      <w:r w:rsidRPr="001D41FD">
        <w:rPr>
          <w:rFonts w:ascii="Gill Sans MT" w:hAnsi="Gill Sans MT"/>
          <w:sz w:val="22"/>
        </w:rPr>
        <w:t>, I’m excited by what the team can achieve.”</w:t>
      </w:r>
    </w:p>
    <w:p w14:paraId="084F7624" w14:textId="530E55D7" w:rsidR="000B5C03" w:rsidRPr="001D41FD" w:rsidRDefault="00CE0719" w:rsidP="007F2656">
      <w:pPr>
        <w:spacing w:before="120" w:after="120" w:line="240" w:lineRule="auto"/>
        <w:rPr>
          <w:rFonts w:ascii="Gill Sans MT" w:hAnsi="Gill Sans MT"/>
          <w:sz w:val="22"/>
        </w:rPr>
      </w:pPr>
      <w:r w:rsidRPr="001D41FD">
        <w:rPr>
          <w:rFonts w:ascii="Gill Sans MT" w:hAnsi="Gill Sans MT"/>
          <w:sz w:val="22"/>
        </w:rPr>
        <w:t>Multilingual, with a degree in Russian, French</w:t>
      </w:r>
      <w:r w:rsidR="001D28E6" w:rsidRPr="001D41FD">
        <w:rPr>
          <w:rFonts w:ascii="Gill Sans MT" w:hAnsi="Gill Sans MT"/>
          <w:sz w:val="22"/>
        </w:rPr>
        <w:t>,</w:t>
      </w:r>
      <w:r w:rsidRPr="001D41FD">
        <w:rPr>
          <w:rFonts w:ascii="Gill Sans MT" w:hAnsi="Gill Sans MT"/>
          <w:sz w:val="22"/>
        </w:rPr>
        <w:t xml:space="preserve"> and economics, </w:t>
      </w:r>
      <w:r w:rsidR="00794FFF" w:rsidRPr="001D41FD">
        <w:rPr>
          <w:rFonts w:ascii="Gill Sans MT" w:hAnsi="Gill Sans MT"/>
          <w:sz w:val="22"/>
        </w:rPr>
        <w:t>Webb</w:t>
      </w:r>
      <w:r w:rsidRPr="001D41FD">
        <w:rPr>
          <w:rFonts w:ascii="Gill Sans MT" w:hAnsi="Gill Sans MT"/>
          <w:sz w:val="22"/>
        </w:rPr>
        <w:t xml:space="preserve"> has had an </w:t>
      </w:r>
      <w:r w:rsidR="00344586" w:rsidRPr="001D41FD">
        <w:rPr>
          <w:rFonts w:ascii="Gill Sans MT" w:hAnsi="Gill Sans MT"/>
          <w:sz w:val="22"/>
        </w:rPr>
        <w:t>i</w:t>
      </w:r>
      <w:r w:rsidR="001B0AA0" w:rsidRPr="001D41FD">
        <w:rPr>
          <w:rFonts w:ascii="Gill Sans MT" w:hAnsi="Gill Sans MT"/>
          <w:sz w:val="22"/>
        </w:rPr>
        <w:t xml:space="preserve">mpressive </w:t>
      </w:r>
      <w:r w:rsidRPr="001D41FD">
        <w:rPr>
          <w:rFonts w:ascii="Gill Sans MT" w:hAnsi="Gill Sans MT"/>
          <w:sz w:val="22"/>
        </w:rPr>
        <w:t xml:space="preserve">career to date, with exposure to human resources on a global level – having lived and worked in Italy, </w:t>
      </w:r>
      <w:r w:rsidR="00722E68" w:rsidRPr="001D41FD">
        <w:rPr>
          <w:rFonts w:ascii="Gill Sans MT" w:hAnsi="Gill Sans MT"/>
          <w:sz w:val="22"/>
        </w:rPr>
        <w:t>Russia,</w:t>
      </w:r>
      <w:r w:rsidRPr="001D41FD">
        <w:rPr>
          <w:rFonts w:ascii="Gill Sans MT" w:hAnsi="Gill Sans MT"/>
          <w:sz w:val="22"/>
        </w:rPr>
        <w:t xml:space="preserve"> and France. </w:t>
      </w:r>
      <w:r w:rsidR="00F00A3E" w:rsidRPr="001D41FD">
        <w:rPr>
          <w:rFonts w:ascii="Gill Sans MT" w:hAnsi="Gill Sans MT"/>
          <w:sz w:val="22"/>
        </w:rPr>
        <w:t>After starting h</w:t>
      </w:r>
      <w:r w:rsidR="002A74D3" w:rsidRPr="001D41FD">
        <w:rPr>
          <w:rFonts w:ascii="Gill Sans MT" w:hAnsi="Gill Sans MT"/>
          <w:sz w:val="22"/>
        </w:rPr>
        <w:t>is working life in IT</w:t>
      </w:r>
      <w:r w:rsidR="0094683F" w:rsidRPr="001D41FD">
        <w:rPr>
          <w:rFonts w:ascii="Gill Sans MT" w:hAnsi="Gill Sans MT"/>
          <w:sz w:val="22"/>
        </w:rPr>
        <w:t>,</w:t>
      </w:r>
      <w:r w:rsidR="002A74D3" w:rsidRPr="001D41FD">
        <w:rPr>
          <w:rFonts w:ascii="Gill Sans MT" w:hAnsi="Gill Sans MT"/>
          <w:sz w:val="22"/>
        </w:rPr>
        <w:t xml:space="preserve"> </w:t>
      </w:r>
      <w:r w:rsidR="00794FFF" w:rsidRPr="001D41FD">
        <w:rPr>
          <w:rFonts w:ascii="Gill Sans MT" w:hAnsi="Gill Sans MT"/>
          <w:sz w:val="22"/>
        </w:rPr>
        <w:t>Webb</w:t>
      </w:r>
      <w:r w:rsidR="002A74D3" w:rsidRPr="001D41FD">
        <w:rPr>
          <w:rFonts w:ascii="Gill Sans MT" w:hAnsi="Gill Sans MT"/>
          <w:sz w:val="22"/>
        </w:rPr>
        <w:t xml:space="preserve"> </w:t>
      </w:r>
      <w:r w:rsidR="000E53C7" w:rsidRPr="001D41FD">
        <w:rPr>
          <w:rFonts w:ascii="Gill Sans MT" w:hAnsi="Gill Sans MT"/>
          <w:sz w:val="22"/>
        </w:rPr>
        <w:t xml:space="preserve">made the move </w:t>
      </w:r>
      <w:r w:rsidR="002A74D3" w:rsidRPr="001D41FD">
        <w:rPr>
          <w:rFonts w:ascii="Gill Sans MT" w:hAnsi="Gill Sans MT"/>
          <w:sz w:val="22"/>
        </w:rPr>
        <w:t>into HR in 200</w:t>
      </w:r>
      <w:r w:rsidR="002A00DA" w:rsidRPr="001D41FD">
        <w:rPr>
          <w:rFonts w:ascii="Gill Sans MT" w:hAnsi="Gill Sans MT"/>
          <w:sz w:val="22"/>
        </w:rPr>
        <w:t>1</w:t>
      </w:r>
      <w:r w:rsidR="0094683F" w:rsidRPr="001D41FD">
        <w:rPr>
          <w:rFonts w:ascii="Gill Sans MT" w:hAnsi="Gill Sans MT"/>
          <w:sz w:val="22"/>
        </w:rPr>
        <w:t xml:space="preserve"> </w:t>
      </w:r>
      <w:r w:rsidR="003E6F26" w:rsidRPr="001D41FD">
        <w:rPr>
          <w:rFonts w:ascii="Gill Sans MT" w:hAnsi="Gill Sans MT"/>
          <w:sz w:val="22"/>
        </w:rPr>
        <w:t>w</w:t>
      </w:r>
      <w:r w:rsidR="00782445" w:rsidRPr="001D41FD">
        <w:rPr>
          <w:rFonts w:ascii="Gill Sans MT" w:hAnsi="Gill Sans MT"/>
          <w:sz w:val="22"/>
        </w:rPr>
        <w:t>hile working for</w:t>
      </w:r>
      <w:r w:rsidR="003E6F26" w:rsidRPr="001D41FD">
        <w:rPr>
          <w:rFonts w:ascii="Gill Sans MT" w:hAnsi="Gill Sans MT"/>
          <w:sz w:val="22"/>
        </w:rPr>
        <w:t xml:space="preserve"> </w:t>
      </w:r>
      <w:r w:rsidR="00A95860" w:rsidRPr="001D41FD">
        <w:rPr>
          <w:rFonts w:ascii="Gill Sans MT" w:hAnsi="Gill Sans MT"/>
          <w:sz w:val="22"/>
        </w:rPr>
        <w:t>a</w:t>
      </w:r>
      <w:r w:rsidR="00526611" w:rsidRPr="001D41FD">
        <w:rPr>
          <w:rFonts w:ascii="Gill Sans MT" w:hAnsi="Gill Sans MT"/>
          <w:sz w:val="22"/>
        </w:rPr>
        <w:t xml:space="preserve"> merging </w:t>
      </w:r>
      <w:r w:rsidR="00194A44" w:rsidRPr="001D41FD">
        <w:rPr>
          <w:rFonts w:ascii="Gill Sans MT" w:hAnsi="Gill Sans MT"/>
          <w:sz w:val="22"/>
        </w:rPr>
        <w:t>Anglo-</w:t>
      </w:r>
      <w:r w:rsidR="00A95860" w:rsidRPr="001D41FD">
        <w:rPr>
          <w:rFonts w:ascii="Gill Sans MT" w:hAnsi="Gill Sans MT"/>
          <w:sz w:val="22"/>
        </w:rPr>
        <w:t xml:space="preserve">Italian </w:t>
      </w:r>
      <w:r w:rsidR="00630DF2" w:rsidRPr="001D41FD">
        <w:rPr>
          <w:rFonts w:ascii="Gill Sans MT" w:hAnsi="Gill Sans MT" w:cs="Calibri"/>
          <w:sz w:val="22"/>
        </w:rPr>
        <w:t>e</w:t>
      </w:r>
      <w:r w:rsidR="003E6F26" w:rsidRPr="001D41FD">
        <w:rPr>
          <w:rFonts w:ascii="Gill Sans MT" w:hAnsi="Gill Sans MT" w:cs="Calibri"/>
          <w:sz w:val="22"/>
        </w:rPr>
        <w:t xml:space="preserve">lectronics </w:t>
      </w:r>
      <w:r w:rsidR="00630DF2" w:rsidRPr="001D41FD">
        <w:rPr>
          <w:rFonts w:ascii="Gill Sans MT" w:hAnsi="Gill Sans MT" w:cs="Calibri"/>
          <w:sz w:val="22"/>
        </w:rPr>
        <w:t xml:space="preserve">company. </w:t>
      </w:r>
      <w:r w:rsidR="00207B48" w:rsidRPr="001D41FD">
        <w:rPr>
          <w:rFonts w:ascii="Gill Sans MT" w:hAnsi="Gill Sans MT" w:cs="Calibri"/>
          <w:sz w:val="22"/>
        </w:rPr>
        <w:t xml:space="preserve">He remained </w:t>
      </w:r>
      <w:r w:rsidR="00630DF2" w:rsidRPr="001D41FD">
        <w:rPr>
          <w:rFonts w:ascii="Gill Sans MT" w:hAnsi="Gill Sans MT" w:cs="Calibri"/>
          <w:sz w:val="22"/>
        </w:rPr>
        <w:t xml:space="preserve">there </w:t>
      </w:r>
      <w:r w:rsidR="00207B48" w:rsidRPr="001D41FD">
        <w:rPr>
          <w:rFonts w:ascii="Gill Sans MT" w:hAnsi="Gill Sans MT" w:cs="Calibri"/>
          <w:sz w:val="22"/>
        </w:rPr>
        <w:t xml:space="preserve">for </w:t>
      </w:r>
      <w:r w:rsidR="00676487" w:rsidRPr="001D41FD">
        <w:rPr>
          <w:rFonts w:ascii="Gill Sans MT" w:hAnsi="Gill Sans MT" w:cs="Calibri"/>
          <w:sz w:val="22"/>
        </w:rPr>
        <w:t xml:space="preserve">a further </w:t>
      </w:r>
      <w:r w:rsidR="00C55F2A" w:rsidRPr="001D41FD">
        <w:rPr>
          <w:rFonts w:ascii="Gill Sans MT" w:hAnsi="Gill Sans MT" w:cs="Calibri"/>
          <w:sz w:val="22"/>
        </w:rPr>
        <w:t>11</w:t>
      </w:r>
      <w:r w:rsidR="00676487" w:rsidRPr="001D41FD">
        <w:rPr>
          <w:rFonts w:ascii="Gill Sans MT" w:hAnsi="Gill Sans MT" w:cs="Calibri"/>
          <w:sz w:val="22"/>
        </w:rPr>
        <w:t xml:space="preserve"> years</w:t>
      </w:r>
      <w:r w:rsidR="00207B48" w:rsidRPr="001D41FD">
        <w:rPr>
          <w:rFonts w:ascii="Gill Sans MT" w:hAnsi="Gill Sans MT" w:cs="Calibri"/>
          <w:sz w:val="22"/>
        </w:rPr>
        <w:t>,</w:t>
      </w:r>
      <w:r w:rsidR="00722E68" w:rsidRPr="001D41FD">
        <w:rPr>
          <w:rFonts w:ascii="Gill Sans MT" w:hAnsi="Gill Sans MT" w:cs="Calibri"/>
          <w:sz w:val="22"/>
        </w:rPr>
        <w:t xml:space="preserve"> during a time of significant </w:t>
      </w:r>
      <w:r w:rsidR="00D53104" w:rsidRPr="001D41FD">
        <w:rPr>
          <w:rFonts w:ascii="Gill Sans MT" w:hAnsi="Gill Sans MT" w:cs="Calibri"/>
          <w:sz w:val="22"/>
        </w:rPr>
        <w:t>international</w:t>
      </w:r>
      <w:r w:rsidR="0094683F" w:rsidRPr="001D41FD">
        <w:rPr>
          <w:rFonts w:ascii="Gill Sans MT" w:hAnsi="Gill Sans MT" w:cs="Calibri"/>
          <w:sz w:val="22"/>
        </w:rPr>
        <w:t xml:space="preserve"> </w:t>
      </w:r>
      <w:r w:rsidR="00966EFD" w:rsidRPr="001D41FD">
        <w:rPr>
          <w:rFonts w:ascii="Gill Sans MT" w:hAnsi="Gill Sans MT" w:cs="Calibri"/>
          <w:sz w:val="22"/>
        </w:rPr>
        <w:t xml:space="preserve">expansion. </w:t>
      </w:r>
    </w:p>
    <w:p w14:paraId="0AD59D2B" w14:textId="3D484F30" w:rsidR="00D6428F" w:rsidRPr="001D41FD" w:rsidRDefault="00714238" w:rsidP="007F2656">
      <w:pPr>
        <w:spacing w:before="120" w:after="120" w:line="240" w:lineRule="auto"/>
        <w:rPr>
          <w:rFonts w:ascii="Gill Sans MT" w:hAnsi="Gill Sans MT"/>
          <w:sz w:val="22"/>
        </w:rPr>
      </w:pPr>
      <w:r w:rsidRPr="001D41FD">
        <w:rPr>
          <w:rFonts w:ascii="Gill Sans MT" w:hAnsi="Gill Sans MT"/>
          <w:sz w:val="22"/>
        </w:rPr>
        <w:t>In 2012</w:t>
      </w:r>
      <w:r w:rsidR="00082A68" w:rsidRPr="001D41FD">
        <w:rPr>
          <w:rFonts w:ascii="Gill Sans MT" w:hAnsi="Gill Sans MT"/>
          <w:sz w:val="22"/>
        </w:rPr>
        <w:t>,</w:t>
      </w:r>
      <w:r w:rsidRPr="001D41FD">
        <w:rPr>
          <w:rFonts w:ascii="Gill Sans MT" w:hAnsi="Gill Sans MT"/>
          <w:sz w:val="22"/>
        </w:rPr>
        <w:t xml:space="preserve"> </w:t>
      </w:r>
      <w:r w:rsidR="00794FFF" w:rsidRPr="001D41FD">
        <w:rPr>
          <w:rFonts w:ascii="Gill Sans MT" w:hAnsi="Gill Sans MT"/>
          <w:sz w:val="22"/>
        </w:rPr>
        <w:t>Webb</w:t>
      </w:r>
      <w:r w:rsidR="000557C1" w:rsidRPr="001D41FD">
        <w:rPr>
          <w:rFonts w:ascii="Gill Sans MT" w:hAnsi="Gill Sans MT"/>
          <w:sz w:val="22"/>
        </w:rPr>
        <w:t xml:space="preserve"> </w:t>
      </w:r>
      <w:r w:rsidRPr="001D41FD">
        <w:rPr>
          <w:rFonts w:ascii="Gill Sans MT" w:hAnsi="Gill Sans MT"/>
          <w:sz w:val="22"/>
        </w:rPr>
        <w:t>joined the HR team at</w:t>
      </w:r>
      <w:r w:rsidR="000557C1" w:rsidRPr="001D41FD">
        <w:rPr>
          <w:rFonts w:ascii="Gill Sans MT" w:hAnsi="Gill Sans MT"/>
          <w:sz w:val="22"/>
        </w:rPr>
        <w:t xml:space="preserve"> </w:t>
      </w:r>
      <w:r w:rsidR="00F748B5" w:rsidRPr="001D41FD">
        <w:rPr>
          <w:rFonts w:ascii="Gill Sans MT" w:hAnsi="Gill Sans MT"/>
          <w:sz w:val="22"/>
        </w:rPr>
        <w:t>Illinois Tool Works (ITW)</w:t>
      </w:r>
      <w:r w:rsidR="000557C1" w:rsidRPr="001D41FD">
        <w:rPr>
          <w:rFonts w:ascii="Gill Sans MT" w:hAnsi="Gill Sans MT"/>
          <w:sz w:val="22"/>
        </w:rPr>
        <w:t xml:space="preserve">, </w:t>
      </w:r>
      <w:r w:rsidR="00224D2D" w:rsidRPr="001D41FD">
        <w:rPr>
          <w:rFonts w:ascii="Gill Sans MT" w:hAnsi="Gill Sans MT"/>
          <w:sz w:val="22"/>
        </w:rPr>
        <w:t xml:space="preserve">a </w:t>
      </w:r>
      <w:r w:rsidR="005F1A4C" w:rsidRPr="001D41FD">
        <w:rPr>
          <w:rFonts w:ascii="Gill Sans MT" w:hAnsi="Gill Sans MT"/>
          <w:sz w:val="22"/>
        </w:rPr>
        <w:t>US-</w:t>
      </w:r>
      <w:r w:rsidR="00AA1249" w:rsidRPr="001D41FD">
        <w:rPr>
          <w:rFonts w:ascii="Gill Sans MT" w:hAnsi="Gill Sans MT"/>
          <w:sz w:val="22"/>
        </w:rPr>
        <w:t>headquartered</w:t>
      </w:r>
      <w:r w:rsidR="0040671F" w:rsidRPr="001D41FD">
        <w:rPr>
          <w:rFonts w:ascii="Gill Sans MT" w:hAnsi="Gill Sans MT"/>
          <w:sz w:val="22"/>
        </w:rPr>
        <w:t xml:space="preserve">, </w:t>
      </w:r>
      <w:r w:rsidR="00D12B7F" w:rsidRPr="001D41FD">
        <w:rPr>
          <w:rFonts w:ascii="Gill Sans MT" w:hAnsi="Gill Sans MT"/>
          <w:sz w:val="22"/>
        </w:rPr>
        <w:t>global manufacturer</w:t>
      </w:r>
      <w:r w:rsidR="001B0AA0" w:rsidRPr="001D41FD">
        <w:rPr>
          <w:rFonts w:ascii="Gill Sans MT" w:hAnsi="Gill Sans MT"/>
          <w:sz w:val="22"/>
        </w:rPr>
        <w:t xml:space="preserve"> of industrial equipment and consumables</w:t>
      </w:r>
      <w:r w:rsidR="002F4533" w:rsidRPr="001D41FD">
        <w:rPr>
          <w:rFonts w:ascii="Gill Sans MT" w:hAnsi="Gill Sans MT"/>
          <w:sz w:val="22"/>
        </w:rPr>
        <w:t xml:space="preserve">. </w:t>
      </w:r>
      <w:r w:rsidR="00DF2612" w:rsidRPr="001D41FD">
        <w:rPr>
          <w:rFonts w:ascii="Gill Sans MT" w:hAnsi="Gill Sans MT"/>
          <w:sz w:val="22"/>
        </w:rPr>
        <w:t xml:space="preserve">Webb joined ITW as </w:t>
      </w:r>
      <w:r w:rsidR="00F54AB0" w:rsidRPr="001D41FD">
        <w:rPr>
          <w:rFonts w:ascii="Gill Sans MT" w:hAnsi="Gill Sans MT"/>
          <w:sz w:val="22"/>
        </w:rPr>
        <w:t xml:space="preserve">it embarked on its </w:t>
      </w:r>
      <w:r w:rsidR="00AD61B7" w:rsidRPr="001D41FD">
        <w:rPr>
          <w:rFonts w:ascii="Gill Sans MT" w:hAnsi="Gill Sans MT"/>
          <w:sz w:val="22"/>
        </w:rPr>
        <w:t xml:space="preserve">well-publicised </w:t>
      </w:r>
      <w:r w:rsidR="008E2CBC" w:rsidRPr="001D41FD">
        <w:rPr>
          <w:rFonts w:ascii="Gill Sans MT" w:hAnsi="Gill Sans MT"/>
          <w:sz w:val="22"/>
        </w:rPr>
        <w:t>‘E</w:t>
      </w:r>
      <w:r w:rsidR="00F54AB0" w:rsidRPr="001D41FD">
        <w:rPr>
          <w:rFonts w:ascii="Gill Sans MT" w:hAnsi="Gill Sans MT"/>
          <w:sz w:val="22"/>
        </w:rPr>
        <w:t xml:space="preserve">nterprise </w:t>
      </w:r>
      <w:r w:rsidR="008E2CBC" w:rsidRPr="001D41FD">
        <w:rPr>
          <w:rFonts w:ascii="Gill Sans MT" w:hAnsi="Gill Sans MT"/>
          <w:sz w:val="22"/>
        </w:rPr>
        <w:t>S</w:t>
      </w:r>
      <w:r w:rsidR="00F54AB0" w:rsidRPr="001D41FD">
        <w:rPr>
          <w:rFonts w:ascii="Gill Sans MT" w:hAnsi="Gill Sans MT"/>
          <w:sz w:val="22"/>
        </w:rPr>
        <w:t>trategy</w:t>
      </w:r>
      <w:r w:rsidR="008E2CBC" w:rsidRPr="001D41FD">
        <w:rPr>
          <w:rFonts w:ascii="Gill Sans MT" w:hAnsi="Gill Sans MT"/>
          <w:sz w:val="22"/>
        </w:rPr>
        <w:t>’</w:t>
      </w:r>
      <w:r w:rsidR="00C03132" w:rsidRPr="001D41FD">
        <w:rPr>
          <w:rFonts w:ascii="Gill Sans MT" w:hAnsi="Gill Sans MT"/>
          <w:sz w:val="22"/>
        </w:rPr>
        <w:t xml:space="preserve">, </w:t>
      </w:r>
      <w:r w:rsidR="00CD2C73" w:rsidRPr="001D41FD">
        <w:rPr>
          <w:rFonts w:ascii="Gill Sans MT" w:hAnsi="Gill Sans MT"/>
          <w:sz w:val="22"/>
        </w:rPr>
        <w:t xml:space="preserve">helping </w:t>
      </w:r>
      <w:r w:rsidR="00BA6910" w:rsidRPr="001D41FD">
        <w:rPr>
          <w:rFonts w:ascii="Gill Sans MT" w:hAnsi="Gill Sans MT"/>
          <w:sz w:val="22"/>
        </w:rPr>
        <w:t xml:space="preserve">the </w:t>
      </w:r>
      <w:r w:rsidR="0034324E" w:rsidRPr="001D41FD">
        <w:rPr>
          <w:rFonts w:ascii="Gill Sans MT" w:hAnsi="Gill Sans MT"/>
          <w:sz w:val="22"/>
        </w:rPr>
        <w:t xml:space="preserve">company move from an </w:t>
      </w:r>
      <w:r w:rsidR="00A33069" w:rsidRPr="001D41FD">
        <w:rPr>
          <w:rFonts w:ascii="Gill Sans MT" w:hAnsi="Gill Sans MT"/>
          <w:sz w:val="22"/>
        </w:rPr>
        <w:t>acquisition-</w:t>
      </w:r>
      <w:r w:rsidR="00726985" w:rsidRPr="001D41FD">
        <w:rPr>
          <w:rFonts w:ascii="Gill Sans MT" w:hAnsi="Gill Sans MT"/>
          <w:sz w:val="22"/>
        </w:rPr>
        <w:t>driven</w:t>
      </w:r>
      <w:r w:rsidR="00917438" w:rsidRPr="001D41FD">
        <w:rPr>
          <w:rFonts w:ascii="Gill Sans MT" w:hAnsi="Gill Sans MT"/>
          <w:sz w:val="22"/>
        </w:rPr>
        <w:t xml:space="preserve"> </w:t>
      </w:r>
      <w:r w:rsidR="00D0537D" w:rsidRPr="001D41FD">
        <w:rPr>
          <w:rFonts w:ascii="Gill Sans MT" w:hAnsi="Gill Sans MT"/>
          <w:sz w:val="22"/>
        </w:rPr>
        <w:t xml:space="preserve">approach </w:t>
      </w:r>
      <w:r w:rsidR="00917438" w:rsidRPr="001D41FD">
        <w:rPr>
          <w:rFonts w:ascii="Gill Sans MT" w:hAnsi="Gill Sans MT"/>
          <w:sz w:val="22"/>
        </w:rPr>
        <w:t xml:space="preserve">to organic growth, alongside the scale up from 850 </w:t>
      </w:r>
      <w:r w:rsidR="00E338BA" w:rsidRPr="001D41FD">
        <w:rPr>
          <w:rFonts w:ascii="Gill Sans MT" w:hAnsi="Gill Sans MT"/>
          <w:sz w:val="22"/>
        </w:rPr>
        <w:t xml:space="preserve">business units, to 85 strategic business divisions. </w:t>
      </w:r>
      <w:r w:rsidR="00156CC6" w:rsidRPr="001D41FD">
        <w:rPr>
          <w:rFonts w:ascii="Gill Sans MT" w:hAnsi="Gill Sans MT"/>
          <w:sz w:val="22"/>
        </w:rPr>
        <w:t>As Global HR Director</w:t>
      </w:r>
      <w:r w:rsidR="005F1A4C" w:rsidRPr="001D41FD">
        <w:rPr>
          <w:rFonts w:ascii="Gill Sans MT" w:hAnsi="Gill Sans MT"/>
          <w:sz w:val="22"/>
        </w:rPr>
        <w:t xml:space="preserve"> for the Powertrain Automotive S</w:t>
      </w:r>
      <w:r w:rsidR="005763FD" w:rsidRPr="001D41FD">
        <w:rPr>
          <w:rFonts w:ascii="Gill Sans MT" w:hAnsi="Gill Sans MT"/>
          <w:sz w:val="22"/>
        </w:rPr>
        <w:t>egment</w:t>
      </w:r>
      <w:r w:rsidR="00156CC6" w:rsidRPr="001D41FD">
        <w:rPr>
          <w:rFonts w:ascii="Gill Sans MT" w:hAnsi="Gill Sans MT"/>
          <w:sz w:val="22"/>
        </w:rPr>
        <w:t xml:space="preserve">, </w:t>
      </w:r>
      <w:r w:rsidR="008262E9" w:rsidRPr="001D41FD">
        <w:rPr>
          <w:rFonts w:ascii="Gill Sans MT" w:hAnsi="Gill Sans MT"/>
          <w:sz w:val="22"/>
        </w:rPr>
        <w:t>h</w:t>
      </w:r>
      <w:r w:rsidR="003E5469" w:rsidRPr="001D41FD">
        <w:rPr>
          <w:rFonts w:ascii="Gill Sans MT" w:hAnsi="Gill Sans MT"/>
          <w:sz w:val="22"/>
        </w:rPr>
        <w:t>e</w:t>
      </w:r>
      <w:r w:rsidR="00DF2612" w:rsidRPr="001D41FD">
        <w:rPr>
          <w:rFonts w:ascii="Gill Sans MT" w:hAnsi="Gill Sans MT"/>
          <w:sz w:val="22"/>
        </w:rPr>
        <w:t xml:space="preserve"> </w:t>
      </w:r>
      <w:r w:rsidR="00BE4AEA" w:rsidRPr="001D41FD">
        <w:rPr>
          <w:rFonts w:ascii="Gill Sans MT" w:hAnsi="Gill Sans MT"/>
          <w:sz w:val="22"/>
        </w:rPr>
        <w:t xml:space="preserve">played a </w:t>
      </w:r>
      <w:r w:rsidR="00DF2612" w:rsidRPr="001D41FD">
        <w:rPr>
          <w:rFonts w:ascii="Gill Sans MT" w:hAnsi="Gill Sans MT"/>
          <w:sz w:val="22"/>
        </w:rPr>
        <w:t xml:space="preserve">pivotal </w:t>
      </w:r>
      <w:r w:rsidR="00BE4AEA" w:rsidRPr="001D41FD">
        <w:rPr>
          <w:rFonts w:ascii="Gill Sans MT" w:hAnsi="Gill Sans MT"/>
          <w:sz w:val="22"/>
        </w:rPr>
        <w:t xml:space="preserve">role in establishing </w:t>
      </w:r>
      <w:r w:rsidR="002067D8" w:rsidRPr="001D41FD">
        <w:rPr>
          <w:rFonts w:ascii="Gill Sans MT" w:hAnsi="Gill Sans MT"/>
          <w:sz w:val="22"/>
        </w:rPr>
        <w:t xml:space="preserve">strong and diverse </w:t>
      </w:r>
      <w:r w:rsidR="00DD256A" w:rsidRPr="001D41FD">
        <w:rPr>
          <w:rFonts w:ascii="Gill Sans MT" w:hAnsi="Gill Sans MT"/>
          <w:sz w:val="22"/>
        </w:rPr>
        <w:t xml:space="preserve">leadership teams and </w:t>
      </w:r>
      <w:r w:rsidR="00D0537D" w:rsidRPr="001D41FD">
        <w:rPr>
          <w:rFonts w:ascii="Gill Sans MT" w:hAnsi="Gill Sans MT"/>
          <w:sz w:val="22"/>
        </w:rPr>
        <w:t xml:space="preserve">building </w:t>
      </w:r>
      <w:r w:rsidR="00DF2612" w:rsidRPr="001D41FD">
        <w:rPr>
          <w:rFonts w:ascii="Gill Sans MT" w:hAnsi="Gill Sans MT"/>
          <w:sz w:val="22"/>
        </w:rPr>
        <w:t xml:space="preserve">HR </w:t>
      </w:r>
      <w:r w:rsidR="00DD256A" w:rsidRPr="001D41FD">
        <w:rPr>
          <w:rFonts w:ascii="Gill Sans MT" w:hAnsi="Gill Sans MT"/>
          <w:sz w:val="22"/>
        </w:rPr>
        <w:t xml:space="preserve">capabilities. </w:t>
      </w:r>
      <w:r w:rsidR="002F4533" w:rsidRPr="001D41FD">
        <w:rPr>
          <w:rFonts w:ascii="Gill Sans MT" w:hAnsi="Gill Sans MT"/>
          <w:sz w:val="22"/>
        </w:rPr>
        <w:t>F</w:t>
      </w:r>
      <w:r w:rsidR="008C05EC" w:rsidRPr="001D41FD">
        <w:rPr>
          <w:rFonts w:ascii="Gill Sans MT" w:hAnsi="Gill Sans MT"/>
          <w:sz w:val="22"/>
        </w:rPr>
        <w:t xml:space="preserve">or the </w:t>
      </w:r>
      <w:r w:rsidR="00722E68" w:rsidRPr="001D41FD">
        <w:rPr>
          <w:rFonts w:ascii="Gill Sans MT" w:hAnsi="Gill Sans MT"/>
          <w:sz w:val="22"/>
        </w:rPr>
        <w:t xml:space="preserve">last </w:t>
      </w:r>
      <w:r w:rsidR="008C05EC" w:rsidRPr="001D41FD">
        <w:rPr>
          <w:rFonts w:ascii="Gill Sans MT" w:hAnsi="Gill Sans MT"/>
          <w:sz w:val="22"/>
        </w:rPr>
        <w:t>three years</w:t>
      </w:r>
      <w:r w:rsidR="00BB7FFA" w:rsidRPr="001D41FD">
        <w:rPr>
          <w:rFonts w:ascii="Gill Sans MT" w:hAnsi="Gill Sans MT"/>
          <w:sz w:val="22"/>
        </w:rPr>
        <w:t>,</w:t>
      </w:r>
      <w:r w:rsidR="00632D20" w:rsidRPr="001D41FD">
        <w:rPr>
          <w:rFonts w:ascii="Gill Sans MT" w:hAnsi="Gill Sans MT"/>
          <w:sz w:val="22"/>
        </w:rPr>
        <w:t xml:space="preserve"> </w:t>
      </w:r>
      <w:r w:rsidR="00794FFF" w:rsidRPr="001D41FD">
        <w:rPr>
          <w:rFonts w:ascii="Gill Sans MT" w:hAnsi="Gill Sans MT"/>
          <w:sz w:val="22"/>
        </w:rPr>
        <w:t>Webb</w:t>
      </w:r>
      <w:r w:rsidR="008C05EC" w:rsidRPr="001D41FD">
        <w:rPr>
          <w:rFonts w:ascii="Gill Sans MT" w:hAnsi="Gill Sans MT"/>
          <w:sz w:val="22"/>
        </w:rPr>
        <w:t xml:space="preserve"> </w:t>
      </w:r>
      <w:r w:rsidR="001241D4" w:rsidRPr="001D41FD">
        <w:rPr>
          <w:rFonts w:ascii="Gill Sans MT" w:hAnsi="Gill Sans MT"/>
          <w:sz w:val="22"/>
        </w:rPr>
        <w:t xml:space="preserve">was also </w:t>
      </w:r>
      <w:r w:rsidR="003E2691" w:rsidRPr="001D41FD">
        <w:rPr>
          <w:rFonts w:ascii="Gill Sans MT" w:hAnsi="Gill Sans MT"/>
          <w:sz w:val="22"/>
        </w:rPr>
        <w:t>a lead</w:t>
      </w:r>
      <w:r w:rsidR="00344586" w:rsidRPr="001D41FD">
        <w:rPr>
          <w:rFonts w:ascii="Gill Sans MT" w:hAnsi="Gill Sans MT"/>
          <w:sz w:val="22"/>
        </w:rPr>
        <w:t xml:space="preserve"> sponsor to the company’s </w:t>
      </w:r>
      <w:r w:rsidR="001241D4" w:rsidRPr="001D41FD">
        <w:rPr>
          <w:rFonts w:ascii="Gill Sans MT" w:hAnsi="Gill Sans MT"/>
          <w:sz w:val="22"/>
        </w:rPr>
        <w:t xml:space="preserve">Young Professionals Network programme, which </w:t>
      </w:r>
      <w:r w:rsidR="00E51EC1" w:rsidRPr="001D41FD">
        <w:rPr>
          <w:rFonts w:ascii="Gill Sans MT" w:hAnsi="Gill Sans MT"/>
          <w:sz w:val="22"/>
        </w:rPr>
        <w:t xml:space="preserve">quickly </w:t>
      </w:r>
      <w:r w:rsidR="001241D4" w:rsidRPr="001D41FD">
        <w:rPr>
          <w:rFonts w:ascii="Gill Sans MT" w:hAnsi="Gill Sans MT"/>
          <w:sz w:val="22"/>
        </w:rPr>
        <w:t xml:space="preserve">saw </w:t>
      </w:r>
      <w:r w:rsidR="006A4974" w:rsidRPr="001D41FD">
        <w:rPr>
          <w:rFonts w:ascii="Gill Sans MT" w:hAnsi="Gill Sans MT"/>
          <w:sz w:val="22"/>
        </w:rPr>
        <w:t xml:space="preserve">membership </w:t>
      </w:r>
      <w:r w:rsidR="004A5DE8" w:rsidRPr="001D41FD">
        <w:rPr>
          <w:rFonts w:ascii="Gill Sans MT" w:hAnsi="Gill Sans MT"/>
          <w:sz w:val="22"/>
        </w:rPr>
        <w:t xml:space="preserve">reach </w:t>
      </w:r>
      <w:r w:rsidR="006A4974" w:rsidRPr="001D41FD">
        <w:rPr>
          <w:rFonts w:ascii="Gill Sans MT" w:hAnsi="Gill Sans MT"/>
          <w:sz w:val="22"/>
        </w:rPr>
        <w:t>over</w:t>
      </w:r>
      <w:r w:rsidR="00172615" w:rsidRPr="001D41FD">
        <w:rPr>
          <w:rFonts w:ascii="Gill Sans MT" w:hAnsi="Gill Sans MT"/>
          <w:sz w:val="22"/>
        </w:rPr>
        <w:t xml:space="preserve"> </w:t>
      </w:r>
      <w:r w:rsidR="006A4974" w:rsidRPr="001D41FD">
        <w:rPr>
          <w:rFonts w:ascii="Gill Sans MT" w:hAnsi="Gill Sans MT"/>
          <w:sz w:val="22"/>
        </w:rPr>
        <w:t>1000</w:t>
      </w:r>
      <w:r w:rsidR="00344586" w:rsidRPr="001D41FD">
        <w:rPr>
          <w:rFonts w:ascii="Gill Sans MT" w:hAnsi="Gill Sans MT"/>
          <w:sz w:val="22"/>
        </w:rPr>
        <w:t xml:space="preserve">. </w:t>
      </w:r>
    </w:p>
    <w:p w14:paraId="2E01257D" w14:textId="300BDC95" w:rsidR="00B11586" w:rsidRPr="001D41FD" w:rsidRDefault="00794FFF" w:rsidP="007F2656">
      <w:pPr>
        <w:spacing w:before="120" w:after="120" w:line="240" w:lineRule="auto"/>
        <w:rPr>
          <w:rFonts w:ascii="Gill Sans MT" w:hAnsi="Gill Sans MT"/>
          <w:sz w:val="22"/>
        </w:rPr>
      </w:pPr>
      <w:r w:rsidRPr="001D41FD">
        <w:rPr>
          <w:rFonts w:ascii="Gill Sans MT" w:hAnsi="Gill Sans MT"/>
          <w:sz w:val="22"/>
        </w:rPr>
        <w:t>Webb</w:t>
      </w:r>
      <w:r w:rsidR="00CF5D04" w:rsidRPr="001D41FD">
        <w:rPr>
          <w:rFonts w:ascii="Gill Sans MT" w:hAnsi="Gill Sans MT"/>
          <w:sz w:val="22"/>
        </w:rPr>
        <w:t>’</w:t>
      </w:r>
      <w:r w:rsidRPr="001D41FD">
        <w:rPr>
          <w:rFonts w:ascii="Gill Sans MT" w:hAnsi="Gill Sans MT"/>
          <w:sz w:val="22"/>
        </w:rPr>
        <w:t>s</w:t>
      </w:r>
      <w:r w:rsidR="00DB34A2" w:rsidRPr="001D41FD">
        <w:rPr>
          <w:rFonts w:ascii="Gill Sans MT" w:hAnsi="Gill Sans MT"/>
          <w:sz w:val="22"/>
        </w:rPr>
        <w:t xml:space="preserve"> appointment comes following the retirement of former Group Human Resources Director</w:t>
      </w:r>
      <w:r w:rsidR="006343FE" w:rsidRPr="001D41FD">
        <w:rPr>
          <w:rFonts w:ascii="Gill Sans MT" w:hAnsi="Gill Sans MT"/>
          <w:sz w:val="22"/>
        </w:rPr>
        <w:t>,</w:t>
      </w:r>
      <w:r w:rsidR="00DB34A2" w:rsidRPr="001D41FD">
        <w:rPr>
          <w:rFonts w:ascii="Gill Sans MT" w:hAnsi="Gill Sans MT"/>
          <w:sz w:val="22"/>
        </w:rPr>
        <w:t xml:space="preserve"> Hilary Wright, </w:t>
      </w:r>
      <w:r w:rsidR="00F1665F" w:rsidRPr="001D41FD">
        <w:rPr>
          <w:rFonts w:ascii="Gill Sans MT" w:hAnsi="Gill Sans MT"/>
          <w:sz w:val="22"/>
        </w:rPr>
        <w:t>who led the</w:t>
      </w:r>
      <w:r w:rsidR="005138CE" w:rsidRPr="001D41FD">
        <w:rPr>
          <w:rFonts w:ascii="Gill Sans MT" w:hAnsi="Gill Sans MT"/>
          <w:sz w:val="22"/>
        </w:rPr>
        <w:t xml:space="preserve"> HR and Facilities teams for</w:t>
      </w:r>
      <w:r w:rsidR="00CF5D04" w:rsidRPr="001D41FD">
        <w:rPr>
          <w:rFonts w:ascii="Gill Sans MT" w:hAnsi="Gill Sans MT"/>
          <w:sz w:val="22"/>
        </w:rPr>
        <w:t xml:space="preserve"> </w:t>
      </w:r>
      <w:r w:rsidR="005138CE" w:rsidRPr="001D41FD">
        <w:rPr>
          <w:rFonts w:ascii="Gill Sans MT" w:hAnsi="Gill Sans MT"/>
          <w:sz w:val="22"/>
        </w:rPr>
        <w:t>th</w:t>
      </w:r>
      <w:r w:rsidR="00CF5D04" w:rsidRPr="001D41FD">
        <w:rPr>
          <w:rFonts w:ascii="Gill Sans MT" w:hAnsi="Gill Sans MT"/>
          <w:sz w:val="22"/>
        </w:rPr>
        <w:t>e</w:t>
      </w:r>
      <w:r w:rsidR="005138CE" w:rsidRPr="001D41FD">
        <w:rPr>
          <w:rFonts w:ascii="Gill Sans MT" w:hAnsi="Gill Sans MT"/>
          <w:sz w:val="22"/>
        </w:rPr>
        <w:t xml:space="preserve"> last three years.</w:t>
      </w:r>
      <w:r w:rsidR="000D400A" w:rsidRPr="001D41FD">
        <w:rPr>
          <w:rFonts w:ascii="Gill Sans MT" w:hAnsi="Gill Sans MT"/>
          <w:sz w:val="22"/>
        </w:rPr>
        <w:t xml:space="preserve"> In her role</w:t>
      </w:r>
      <w:r w:rsidR="00C842E5">
        <w:rPr>
          <w:rFonts w:ascii="Gill Sans MT" w:hAnsi="Gill Sans MT"/>
          <w:sz w:val="22"/>
        </w:rPr>
        <w:t>,</w:t>
      </w:r>
      <w:r w:rsidR="000D400A" w:rsidRPr="001D41FD">
        <w:rPr>
          <w:rFonts w:ascii="Gill Sans MT" w:hAnsi="Gill Sans MT"/>
          <w:sz w:val="22"/>
        </w:rPr>
        <w:t xml:space="preserve"> Wright</w:t>
      </w:r>
      <w:r w:rsidR="005138CE" w:rsidRPr="001D41FD">
        <w:rPr>
          <w:rFonts w:ascii="Gill Sans MT" w:hAnsi="Gill Sans MT"/>
          <w:sz w:val="22"/>
        </w:rPr>
        <w:t xml:space="preserve"> was </w:t>
      </w:r>
      <w:r w:rsidR="00B11586" w:rsidRPr="001D41FD">
        <w:rPr>
          <w:rFonts w:ascii="Gill Sans MT" w:hAnsi="Gill Sans MT"/>
          <w:sz w:val="22"/>
        </w:rPr>
        <w:t xml:space="preserve">pivotal in helping Domino </w:t>
      </w:r>
      <w:r w:rsidR="007E55FD" w:rsidRPr="001D41FD">
        <w:rPr>
          <w:rFonts w:ascii="Gill Sans MT" w:hAnsi="Gill Sans MT"/>
          <w:sz w:val="22"/>
        </w:rPr>
        <w:t xml:space="preserve">drive </w:t>
      </w:r>
      <w:r w:rsidR="00336AE8" w:rsidRPr="001D41FD">
        <w:rPr>
          <w:rFonts w:ascii="Gill Sans MT" w:hAnsi="Gill Sans MT"/>
          <w:sz w:val="22"/>
        </w:rPr>
        <w:t xml:space="preserve">a strong </w:t>
      </w:r>
      <w:r w:rsidR="00B11586" w:rsidRPr="001D41FD">
        <w:rPr>
          <w:rFonts w:ascii="Gill Sans MT" w:hAnsi="Gill Sans MT"/>
          <w:sz w:val="22"/>
        </w:rPr>
        <w:t>people</w:t>
      </w:r>
      <w:r w:rsidR="00D60632" w:rsidRPr="001D41FD">
        <w:rPr>
          <w:rFonts w:ascii="Gill Sans MT" w:hAnsi="Gill Sans MT"/>
          <w:sz w:val="22"/>
        </w:rPr>
        <w:t xml:space="preserve"> focus</w:t>
      </w:r>
      <w:r w:rsidR="00B11586" w:rsidRPr="001D41FD">
        <w:rPr>
          <w:rFonts w:ascii="Gill Sans MT" w:hAnsi="Gill Sans MT"/>
          <w:sz w:val="22"/>
        </w:rPr>
        <w:t xml:space="preserve">, </w:t>
      </w:r>
      <w:r w:rsidR="007E55FD" w:rsidRPr="001D41FD">
        <w:rPr>
          <w:rFonts w:ascii="Gill Sans MT" w:hAnsi="Gill Sans MT"/>
          <w:sz w:val="22"/>
        </w:rPr>
        <w:t xml:space="preserve">establishing the company’s core learning and </w:t>
      </w:r>
      <w:r w:rsidR="00924E4B" w:rsidRPr="001D41FD">
        <w:rPr>
          <w:rFonts w:ascii="Gill Sans MT" w:hAnsi="Gill Sans MT"/>
          <w:sz w:val="22"/>
        </w:rPr>
        <w:t>development programmes</w:t>
      </w:r>
      <w:r w:rsidR="005138CE" w:rsidRPr="001D41FD">
        <w:rPr>
          <w:rFonts w:ascii="Gill Sans MT" w:hAnsi="Gill Sans MT"/>
          <w:sz w:val="22"/>
        </w:rPr>
        <w:t xml:space="preserve">. </w:t>
      </w:r>
    </w:p>
    <w:p w14:paraId="129B5833" w14:textId="73CA25A7" w:rsidR="008750A1" w:rsidRPr="001D41FD" w:rsidRDefault="000D4FA7" w:rsidP="007F2656">
      <w:pPr>
        <w:spacing w:before="120" w:after="120" w:line="240" w:lineRule="auto"/>
        <w:rPr>
          <w:rFonts w:ascii="Gill Sans MT" w:hAnsi="Gill Sans MT"/>
          <w:sz w:val="22"/>
        </w:rPr>
      </w:pPr>
      <w:r w:rsidRPr="001D41FD">
        <w:rPr>
          <w:rFonts w:ascii="Gill Sans MT" w:hAnsi="Gill Sans MT"/>
          <w:sz w:val="22"/>
        </w:rPr>
        <w:t xml:space="preserve">Speaking about his </w:t>
      </w:r>
      <w:r w:rsidR="005138CE" w:rsidRPr="001D41FD">
        <w:rPr>
          <w:rFonts w:ascii="Gill Sans MT" w:hAnsi="Gill Sans MT"/>
          <w:sz w:val="22"/>
        </w:rPr>
        <w:t>predecessor</w:t>
      </w:r>
      <w:r w:rsidRPr="001D41FD">
        <w:rPr>
          <w:rFonts w:ascii="Gill Sans MT" w:hAnsi="Gill Sans MT"/>
          <w:sz w:val="22"/>
        </w:rPr>
        <w:t xml:space="preserve">, </w:t>
      </w:r>
      <w:r w:rsidR="00794FFF" w:rsidRPr="001D41FD">
        <w:rPr>
          <w:rFonts w:ascii="Gill Sans MT" w:hAnsi="Gill Sans MT"/>
          <w:sz w:val="22"/>
        </w:rPr>
        <w:t>Webb</w:t>
      </w:r>
      <w:r w:rsidRPr="001D41FD">
        <w:rPr>
          <w:rFonts w:ascii="Gill Sans MT" w:hAnsi="Gill Sans MT"/>
          <w:sz w:val="22"/>
        </w:rPr>
        <w:t xml:space="preserve"> sa</w:t>
      </w:r>
      <w:r w:rsidR="002A19BE" w:rsidRPr="001D41FD">
        <w:rPr>
          <w:rFonts w:ascii="Gill Sans MT" w:hAnsi="Gill Sans MT"/>
          <w:sz w:val="22"/>
        </w:rPr>
        <w:t>ys</w:t>
      </w:r>
      <w:r w:rsidRPr="001D41FD">
        <w:rPr>
          <w:rFonts w:ascii="Gill Sans MT" w:hAnsi="Gill Sans MT"/>
          <w:sz w:val="22"/>
        </w:rPr>
        <w:t xml:space="preserve">: “Hilary </w:t>
      </w:r>
      <w:r w:rsidR="00B24660" w:rsidRPr="001D41FD">
        <w:rPr>
          <w:rFonts w:ascii="Gill Sans MT" w:hAnsi="Gill Sans MT"/>
          <w:sz w:val="22"/>
        </w:rPr>
        <w:t xml:space="preserve">put in place </w:t>
      </w:r>
      <w:r w:rsidR="006C4460" w:rsidRPr="001D41FD">
        <w:rPr>
          <w:rFonts w:ascii="Gill Sans MT" w:hAnsi="Gill Sans MT"/>
          <w:sz w:val="22"/>
        </w:rPr>
        <w:t xml:space="preserve">a solid HR team and </w:t>
      </w:r>
      <w:r w:rsidR="003F3EFF" w:rsidRPr="001D41FD">
        <w:rPr>
          <w:rFonts w:ascii="Gill Sans MT" w:hAnsi="Gill Sans MT"/>
          <w:sz w:val="22"/>
        </w:rPr>
        <w:t xml:space="preserve">many </w:t>
      </w:r>
      <w:r w:rsidR="00AA1414" w:rsidRPr="001D41FD">
        <w:rPr>
          <w:rFonts w:ascii="Gill Sans MT" w:hAnsi="Gill Sans MT"/>
          <w:sz w:val="22"/>
        </w:rPr>
        <w:t xml:space="preserve">great </w:t>
      </w:r>
      <w:r w:rsidR="00C24BB4" w:rsidRPr="001D41FD">
        <w:rPr>
          <w:rFonts w:ascii="Gill Sans MT" w:hAnsi="Gill Sans MT"/>
          <w:sz w:val="22"/>
        </w:rPr>
        <w:t xml:space="preserve">people initiatives, during a period </w:t>
      </w:r>
      <w:r w:rsidR="00AA1414" w:rsidRPr="001D41FD">
        <w:rPr>
          <w:rFonts w:ascii="Gill Sans MT" w:hAnsi="Gill Sans MT"/>
          <w:sz w:val="22"/>
        </w:rPr>
        <w:t xml:space="preserve">of </w:t>
      </w:r>
      <w:r w:rsidR="006C4460" w:rsidRPr="001D41FD">
        <w:rPr>
          <w:rFonts w:ascii="Gill Sans MT" w:hAnsi="Gill Sans MT"/>
          <w:sz w:val="22"/>
        </w:rPr>
        <w:t xml:space="preserve">significant </w:t>
      </w:r>
      <w:r w:rsidR="00B71C72" w:rsidRPr="001D41FD">
        <w:rPr>
          <w:rFonts w:ascii="Gill Sans MT" w:hAnsi="Gill Sans MT"/>
          <w:sz w:val="22"/>
        </w:rPr>
        <w:t xml:space="preserve">change. </w:t>
      </w:r>
      <w:r w:rsidR="00B24660" w:rsidRPr="001D41FD">
        <w:rPr>
          <w:rFonts w:ascii="Gill Sans MT" w:hAnsi="Gill Sans MT"/>
          <w:sz w:val="22"/>
        </w:rPr>
        <w:t>I</w:t>
      </w:r>
      <w:r w:rsidR="00305E58" w:rsidRPr="001D41FD">
        <w:rPr>
          <w:rFonts w:ascii="Gill Sans MT" w:hAnsi="Gill Sans MT"/>
          <w:sz w:val="22"/>
        </w:rPr>
        <w:t xml:space="preserve">’m </w:t>
      </w:r>
      <w:r w:rsidR="00B71C72" w:rsidRPr="001D41FD">
        <w:rPr>
          <w:rFonts w:ascii="Gill Sans MT" w:hAnsi="Gill Sans MT"/>
          <w:sz w:val="22"/>
        </w:rPr>
        <w:t xml:space="preserve">very </w:t>
      </w:r>
      <w:r w:rsidR="00305E58" w:rsidRPr="001D41FD">
        <w:rPr>
          <w:rFonts w:ascii="Gill Sans MT" w:hAnsi="Gill Sans MT"/>
          <w:sz w:val="22"/>
        </w:rPr>
        <w:t>fortunate</w:t>
      </w:r>
      <w:r w:rsidR="00522AFB" w:rsidRPr="001D41FD">
        <w:rPr>
          <w:rFonts w:ascii="Gill Sans MT" w:hAnsi="Gill Sans MT"/>
          <w:sz w:val="22"/>
        </w:rPr>
        <w:t xml:space="preserve"> to be </w:t>
      </w:r>
      <w:r w:rsidR="00830F95" w:rsidRPr="001D41FD">
        <w:rPr>
          <w:rFonts w:ascii="Gill Sans MT" w:hAnsi="Gill Sans MT"/>
          <w:sz w:val="22"/>
        </w:rPr>
        <w:t xml:space="preserve">in a position </w:t>
      </w:r>
      <w:r w:rsidR="00522AFB" w:rsidRPr="001D41FD">
        <w:rPr>
          <w:rFonts w:ascii="Gill Sans MT" w:hAnsi="Gill Sans MT"/>
          <w:sz w:val="22"/>
        </w:rPr>
        <w:t xml:space="preserve">to build on </w:t>
      </w:r>
      <w:r w:rsidR="005F1A4C" w:rsidRPr="001D41FD">
        <w:rPr>
          <w:rFonts w:ascii="Gill Sans MT" w:hAnsi="Gill Sans MT"/>
          <w:sz w:val="22"/>
        </w:rPr>
        <w:t>s</w:t>
      </w:r>
      <w:r w:rsidR="005763FD" w:rsidRPr="001D41FD">
        <w:rPr>
          <w:rFonts w:ascii="Gill Sans MT" w:hAnsi="Gill Sans MT"/>
          <w:sz w:val="22"/>
        </w:rPr>
        <w:t>trong</w:t>
      </w:r>
      <w:r w:rsidR="005F1A4C" w:rsidRPr="001D41FD">
        <w:rPr>
          <w:rFonts w:ascii="Gill Sans MT" w:hAnsi="Gill Sans MT"/>
          <w:sz w:val="22"/>
        </w:rPr>
        <w:t xml:space="preserve"> </w:t>
      </w:r>
      <w:r w:rsidRPr="001D41FD">
        <w:rPr>
          <w:rFonts w:ascii="Gill Sans MT" w:hAnsi="Gill Sans MT"/>
          <w:sz w:val="22"/>
        </w:rPr>
        <w:t>foundations.</w:t>
      </w:r>
      <w:r w:rsidR="00F67F6C">
        <w:rPr>
          <w:rFonts w:ascii="Gill Sans MT" w:hAnsi="Gill Sans MT"/>
          <w:sz w:val="22"/>
        </w:rPr>
        <w:t>”</w:t>
      </w:r>
      <w:r w:rsidRPr="001D41FD">
        <w:rPr>
          <w:rFonts w:ascii="Gill Sans MT" w:hAnsi="Gill Sans MT"/>
          <w:sz w:val="22"/>
        </w:rPr>
        <w:t xml:space="preserve"> </w:t>
      </w:r>
    </w:p>
    <w:p w14:paraId="4877AC2B" w14:textId="5E39C305" w:rsidR="008750A1" w:rsidRPr="001D41FD" w:rsidRDefault="00653F30" w:rsidP="007F2656">
      <w:pPr>
        <w:spacing w:before="120" w:after="120" w:line="240" w:lineRule="auto"/>
        <w:rPr>
          <w:rFonts w:ascii="Gill Sans MT" w:hAnsi="Gill Sans MT"/>
          <w:sz w:val="22"/>
        </w:rPr>
      </w:pPr>
      <w:r w:rsidRPr="001D41FD">
        <w:rPr>
          <w:rFonts w:ascii="Gill Sans MT" w:hAnsi="Gill Sans MT"/>
          <w:sz w:val="22"/>
        </w:rPr>
        <w:t>“</w:t>
      </w:r>
      <w:r w:rsidR="008750A1" w:rsidRPr="001D41FD">
        <w:rPr>
          <w:rFonts w:ascii="Gill Sans MT" w:hAnsi="Gill Sans MT"/>
          <w:sz w:val="22"/>
        </w:rPr>
        <w:t xml:space="preserve">The executive team is </w:t>
      </w:r>
      <w:r w:rsidR="00B473BB" w:rsidRPr="001D41FD">
        <w:rPr>
          <w:rFonts w:ascii="Gill Sans MT" w:hAnsi="Gill Sans MT"/>
          <w:sz w:val="22"/>
        </w:rPr>
        <w:t xml:space="preserve">already </w:t>
      </w:r>
      <w:r w:rsidR="008750A1" w:rsidRPr="001D41FD">
        <w:rPr>
          <w:rFonts w:ascii="Gill Sans MT" w:hAnsi="Gill Sans MT"/>
          <w:sz w:val="22"/>
        </w:rPr>
        <w:t xml:space="preserve">going through a process of </w:t>
      </w:r>
      <w:r w:rsidR="005F1A4C" w:rsidRPr="001D41FD">
        <w:rPr>
          <w:rFonts w:ascii="Gill Sans MT" w:hAnsi="Gill Sans MT"/>
          <w:sz w:val="22"/>
        </w:rPr>
        <w:t>reviewing our</w:t>
      </w:r>
      <w:r w:rsidR="008750A1" w:rsidRPr="001D41FD">
        <w:rPr>
          <w:rFonts w:ascii="Gill Sans MT" w:hAnsi="Gill Sans MT"/>
          <w:sz w:val="22"/>
        </w:rPr>
        <w:t xml:space="preserve"> purpose</w:t>
      </w:r>
      <w:r w:rsidR="00B473BB" w:rsidRPr="001D41FD">
        <w:rPr>
          <w:rFonts w:ascii="Gill Sans MT" w:hAnsi="Gill Sans MT"/>
          <w:sz w:val="22"/>
        </w:rPr>
        <w:t>, brand</w:t>
      </w:r>
      <w:r w:rsidR="00C842E5">
        <w:rPr>
          <w:rFonts w:ascii="Gill Sans MT" w:hAnsi="Gill Sans MT"/>
          <w:sz w:val="22"/>
        </w:rPr>
        <w:t>,</w:t>
      </w:r>
      <w:r w:rsidR="008750A1" w:rsidRPr="001D41FD">
        <w:rPr>
          <w:rFonts w:ascii="Gill Sans MT" w:hAnsi="Gill Sans MT"/>
          <w:sz w:val="22"/>
        </w:rPr>
        <w:t xml:space="preserve"> </w:t>
      </w:r>
      <w:r w:rsidR="00B473BB" w:rsidRPr="001D41FD">
        <w:rPr>
          <w:rFonts w:ascii="Gill Sans MT" w:hAnsi="Gill Sans MT"/>
          <w:sz w:val="22"/>
        </w:rPr>
        <w:t xml:space="preserve">and </w:t>
      </w:r>
      <w:r w:rsidR="008750A1" w:rsidRPr="001D41FD">
        <w:rPr>
          <w:rFonts w:ascii="Gill Sans MT" w:hAnsi="Gill Sans MT"/>
          <w:sz w:val="22"/>
        </w:rPr>
        <w:t>values</w:t>
      </w:r>
      <w:r w:rsidR="00B473BB" w:rsidRPr="001D41FD">
        <w:rPr>
          <w:rFonts w:ascii="Gill Sans MT" w:hAnsi="Gill Sans MT"/>
          <w:sz w:val="22"/>
        </w:rPr>
        <w:t>,</w:t>
      </w:r>
      <w:r w:rsidR="00EA34C9" w:rsidRPr="001D41FD">
        <w:rPr>
          <w:rFonts w:ascii="Gill Sans MT" w:hAnsi="Gill Sans MT"/>
          <w:sz w:val="22"/>
        </w:rPr>
        <w:t xml:space="preserve"> </w:t>
      </w:r>
      <w:r w:rsidR="00B473BB" w:rsidRPr="001D41FD">
        <w:rPr>
          <w:rFonts w:ascii="Gill Sans MT" w:hAnsi="Gill Sans MT"/>
          <w:sz w:val="22"/>
        </w:rPr>
        <w:t>so</w:t>
      </w:r>
      <w:r w:rsidR="008750A1" w:rsidRPr="001D41FD">
        <w:rPr>
          <w:rFonts w:ascii="Gill Sans MT" w:hAnsi="Gill Sans MT"/>
          <w:sz w:val="22"/>
        </w:rPr>
        <w:t xml:space="preserve"> it is the perfect tim</w:t>
      </w:r>
      <w:r w:rsidR="006B2BF9" w:rsidRPr="001D41FD">
        <w:rPr>
          <w:rFonts w:ascii="Gill Sans MT" w:hAnsi="Gill Sans MT"/>
          <w:sz w:val="22"/>
        </w:rPr>
        <w:t>e to</w:t>
      </w:r>
      <w:r w:rsidR="004C1789" w:rsidRPr="001D41FD">
        <w:rPr>
          <w:rFonts w:ascii="Gill Sans MT" w:hAnsi="Gill Sans MT"/>
          <w:sz w:val="22"/>
        </w:rPr>
        <w:t xml:space="preserve"> </w:t>
      </w:r>
      <w:r w:rsidR="00B473BB" w:rsidRPr="001D41FD">
        <w:rPr>
          <w:rFonts w:ascii="Gill Sans MT" w:hAnsi="Gill Sans MT"/>
          <w:sz w:val="22"/>
        </w:rPr>
        <w:t xml:space="preserve">reassess </w:t>
      </w:r>
      <w:r w:rsidR="008750A1" w:rsidRPr="001D41FD">
        <w:rPr>
          <w:rFonts w:ascii="Gill Sans MT" w:hAnsi="Gill Sans MT"/>
          <w:sz w:val="22"/>
        </w:rPr>
        <w:t xml:space="preserve">how </w:t>
      </w:r>
      <w:r w:rsidR="0055725D" w:rsidRPr="001D41FD">
        <w:rPr>
          <w:rFonts w:ascii="Gill Sans MT" w:hAnsi="Gill Sans MT"/>
          <w:sz w:val="22"/>
        </w:rPr>
        <w:t xml:space="preserve">our </w:t>
      </w:r>
      <w:r w:rsidR="008750A1" w:rsidRPr="001D41FD">
        <w:rPr>
          <w:rFonts w:ascii="Gill Sans MT" w:hAnsi="Gill Sans MT"/>
          <w:sz w:val="22"/>
        </w:rPr>
        <w:t xml:space="preserve">leadership </w:t>
      </w:r>
      <w:r w:rsidR="00E51EC1" w:rsidRPr="001D41FD">
        <w:rPr>
          <w:rFonts w:ascii="Gill Sans MT" w:hAnsi="Gill Sans MT"/>
          <w:sz w:val="22"/>
        </w:rPr>
        <w:t xml:space="preserve">behaviours </w:t>
      </w:r>
      <w:r w:rsidR="008750A1" w:rsidRPr="001D41FD">
        <w:rPr>
          <w:rFonts w:ascii="Gill Sans MT" w:hAnsi="Gill Sans MT"/>
          <w:sz w:val="22"/>
        </w:rPr>
        <w:t>and talent strateg</w:t>
      </w:r>
      <w:r w:rsidR="0055725D" w:rsidRPr="001D41FD">
        <w:rPr>
          <w:rFonts w:ascii="Gill Sans MT" w:hAnsi="Gill Sans MT"/>
          <w:sz w:val="22"/>
        </w:rPr>
        <w:t>ies</w:t>
      </w:r>
      <w:r w:rsidR="008750A1" w:rsidRPr="001D41FD">
        <w:rPr>
          <w:rFonts w:ascii="Gill Sans MT" w:hAnsi="Gill Sans MT"/>
          <w:sz w:val="22"/>
        </w:rPr>
        <w:t xml:space="preserve"> </w:t>
      </w:r>
      <w:r w:rsidR="00B473BB" w:rsidRPr="001D41FD">
        <w:rPr>
          <w:rFonts w:ascii="Gill Sans MT" w:hAnsi="Gill Sans MT"/>
          <w:sz w:val="22"/>
        </w:rPr>
        <w:t>can support this work</w:t>
      </w:r>
      <w:r w:rsidR="00572CF7" w:rsidRPr="001D41FD">
        <w:rPr>
          <w:rFonts w:ascii="Gill Sans MT" w:hAnsi="Gill Sans MT"/>
          <w:sz w:val="22"/>
        </w:rPr>
        <w:t>.</w:t>
      </w:r>
      <w:r w:rsidR="00B473BB" w:rsidRPr="001D41FD">
        <w:rPr>
          <w:rFonts w:ascii="Gill Sans MT" w:hAnsi="Gill Sans MT"/>
          <w:sz w:val="22"/>
        </w:rPr>
        <w:t xml:space="preserve"> Research clearly indicates that if you want to improve the support to </w:t>
      </w:r>
      <w:r w:rsidR="00B473BB" w:rsidRPr="001D41FD">
        <w:rPr>
          <w:rFonts w:ascii="Gill Sans MT" w:hAnsi="Gill Sans MT"/>
          <w:sz w:val="22"/>
        </w:rPr>
        <w:lastRenderedPageBreak/>
        <w:t xml:space="preserve">your customers, </w:t>
      </w:r>
      <w:r w:rsidR="001D41FD" w:rsidRPr="001D41FD">
        <w:rPr>
          <w:rFonts w:ascii="Gill Sans MT" w:hAnsi="Gill Sans MT"/>
          <w:sz w:val="22"/>
        </w:rPr>
        <w:t xml:space="preserve">begin </w:t>
      </w:r>
      <w:r w:rsidR="001D41FD" w:rsidRPr="003E4061">
        <w:rPr>
          <w:rFonts w:ascii="Gill Sans MT" w:hAnsi="Gill Sans MT"/>
          <w:sz w:val="22"/>
        </w:rPr>
        <w:t>by supporting employees to succeed and grow’</w:t>
      </w:r>
      <w:r w:rsidR="00B473BB" w:rsidRPr="001D41FD">
        <w:rPr>
          <w:rFonts w:ascii="Gill Sans MT" w:hAnsi="Gill Sans MT"/>
          <w:sz w:val="22"/>
        </w:rPr>
        <w:t>, and so that’s a key focus for me in the new role.</w:t>
      </w:r>
      <w:r w:rsidR="008750A1" w:rsidRPr="001D41FD">
        <w:rPr>
          <w:rFonts w:ascii="Gill Sans MT" w:hAnsi="Gill Sans MT"/>
          <w:sz w:val="22"/>
        </w:rPr>
        <w:t>”</w:t>
      </w:r>
    </w:p>
    <w:p w14:paraId="5F2E8FEA" w14:textId="349702FA" w:rsidR="00572CF7" w:rsidRDefault="00572CF7" w:rsidP="007F2656">
      <w:pPr>
        <w:spacing w:before="120" w:after="120" w:line="240" w:lineRule="auto"/>
        <w:rPr>
          <w:rFonts w:ascii="Gill Sans MT" w:hAnsi="Gill Sans MT"/>
          <w:sz w:val="22"/>
        </w:rPr>
      </w:pPr>
    </w:p>
    <w:p w14:paraId="4DD004CC" w14:textId="77777777" w:rsidR="00EA75F2" w:rsidRDefault="00EA75F2" w:rsidP="00EA75F2">
      <w:pPr>
        <w:spacing w:before="120" w:after="120" w:line="240" w:lineRule="auto"/>
        <w:rPr>
          <w:rFonts w:ascii="Gill Sans MT" w:hAnsi="Gill Sans MT"/>
          <w:sz w:val="22"/>
        </w:rPr>
      </w:pPr>
      <w:r>
        <w:rPr>
          <w:rFonts w:ascii="Gill Sans MT" w:hAnsi="Gill Sans MT"/>
          <w:sz w:val="22"/>
        </w:rPr>
        <w:t xml:space="preserve">To discover more news from Domino visit </w:t>
      </w:r>
      <w:hyperlink r:id="rId9" w:history="1">
        <w:r>
          <w:rPr>
            <w:rStyle w:val="Hyperlink"/>
            <w:rFonts w:ascii="Gill Sans MT" w:hAnsi="Gill Sans MT" w:cs="Helvetica"/>
            <w:color w:val="0070D2"/>
            <w:sz w:val="22"/>
          </w:rPr>
          <w:t>https://go.domino-printing.com/news</w:t>
        </w:r>
      </w:hyperlink>
    </w:p>
    <w:p w14:paraId="2059EF2A" w14:textId="77777777" w:rsidR="00EA75F2" w:rsidRPr="001D41FD" w:rsidRDefault="00EA75F2" w:rsidP="007F2656">
      <w:pPr>
        <w:spacing w:before="120" w:after="120" w:line="240" w:lineRule="auto"/>
        <w:rPr>
          <w:rFonts w:ascii="Gill Sans MT" w:hAnsi="Gill Sans MT"/>
          <w:sz w:val="22"/>
        </w:rPr>
      </w:pPr>
      <w:bookmarkStart w:id="0" w:name="_GoBack"/>
      <w:bookmarkEnd w:id="0"/>
    </w:p>
    <w:p w14:paraId="54C22E01" w14:textId="77777777" w:rsidR="00572CF7" w:rsidRPr="001D41FD" w:rsidRDefault="00572CF7" w:rsidP="00572CF7">
      <w:pPr>
        <w:spacing w:line="276" w:lineRule="auto"/>
        <w:jc w:val="both"/>
        <w:rPr>
          <w:rFonts w:ascii="Gill Sans MT" w:eastAsia="Times New Roman" w:hAnsi="Gill Sans MT"/>
          <w:b/>
          <w:bCs/>
          <w:color w:val="000000"/>
          <w:sz w:val="22"/>
          <w:lang w:eastAsia="en-GB"/>
        </w:rPr>
      </w:pPr>
      <w:r w:rsidRPr="001D41FD">
        <w:rPr>
          <w:rFonts w:ascii="Gill Sans MT" w:eastAsia="Times New Roman" w:hAnsi="Gill Sans MT"/>
          <w:b/>
          <w:bCs/>
          <w:color w:val="000000"/>
          <w:sz w:val="22"/>
          <w:lang w:eastAsia="en-GB"/>
        </w:rPr>
        <w:t>ENDS</w:t>
      </w:r>
    </w:p>
    <w:p w14:paraId="386BCEDB" w14:textId="77777777" w:rsidR="00572CF7" w:rsidRPr="001D41FD" w:rsidRDefault="00572CF7" w:rsidP="00572CF7">
      <w:pPr>
        <w:spacing w:line="276" w:lineRule="auto"/>
        <w:jc w:val="both"/>
        <w:rPr>
          <w:rFonts w:ascii="Gill Sans MT" w:eastAsia="Times New Roman" w:hAnsi="Gill Sans MT"/>
          <w:b/>
          <w:bCs/>
          <w:color w:val="000000"/>
          <w:sz w:val="22"/>
          <w:lang w:eastAsia="en-GB"/>
        </w:rPr>
      </w:pPr>
    </w:p>
    <w:p w14:paraId="1AEB7004" w14:textId="77777777" w:rsidR="00572CF7" w:rsidRPr="001D41FD" w:rsidRDefault="00572CF7" w:rsidP="00572CF7">
      <w:pPr>
        <w:rPr>
          <w:rFonts w:ascii="Gill Sans MT" w:hAnsi="Gill Sans MT"/>
          <w:b/>
        </w:rPr>
      </w:pPr>
      <w:bookmarkStart w:id="1" w:name="_Hlk531088985"/>
      <w:r w:rsidRPr="001D41FD">
        <w:rPr>
          <w:rFonts w:ascii="Gill Sans MT" w:hAnsi="Gill Sans MT"/>
          <w:b/>
        </w:rPr>
        <w:t>Disclaimers</w:t>
      </w:r>
    </w:p>
    <w:p w14:paraId="553515BB" w14:textId="4DD916F9" w:rsidR="00572CF7" w:rsidRPr="001D41FD" w:rsidRDefault="00572CF7" w:rsidP="00572CF7">
      <w:pPr>
        <w:rPr>
          <w:rFonts w:ascii="Gill Sans MT" w:hAnsi="Gill Sans MT"/>
        </w:rPr>
      </w:pPr>
      <w:r w:rsidRPr="001D41FD">
        <w:rPr>
          <w:rFonts w:ascii="Gill Sans MT" w:hAnsi="Gill Sans MT"/>
        </w:rPr>
        <w:t>All performance related figures and claims quoted in this document were obtained under specific conditions and may only be replicated under similar conditions. For specific product details</w:t>
      </w:r>
      <w:r w:rsidR="00C842E5">
        <w:rPr>
          <w:rFonts w:ascii="Gill Sans MT" w:hAnsi="Gill Sans MT"/>
        </w:rPr>
        <w:t>,</w:t>
      </w:r>
      <w:r w:rsidRPr="001D41FD">
        <w:rPr>
          <w:rFonts w:ascii="Gill Sans MT" w:hAnsi="Gill Sans MT"/>
        </w:rPr>
        <w:t xml:space="preserve"> you should contact your Domino Sales Advisor. This document does not form part of any terms and conditions between you and Domino.</w:t>
      </w:r>
    </w:p>
    <w:p w14:paraId="4BC7C38D" w14:textId="77777777" w:rsidR="00572CF7" w:rsidRPr="001D41FD" w:rsidRDefault="00572CF7" w:rsidP="00572CF7">
      <w:pPr>
        <w:rPr>
          <w:rFonts w:ascii="Gill Sans MT" w:hAnsi="Gill Sans MT"/>
          <w:b/>
          <w:bCs/>
          <w:sz w:val="24"/>
          <w:lang w:eastAsia="en-GB"/>
        </w:rPr>
      </w:pPr>
    </w:p>
    <w:p w14:paraId="49A5CF5D" w14:textId="77777777" w:rsidR="00572CF7" w:rsidRPr="001D41FD" w:rsidRDefault="00572CF7" w:rsidP="00572CF7">
      <w:pPr>
        <w:rPr>
          <w:rFonts w:ascii="Gill Sans MT" w:hAnsi="Gill Sans MT"/>
          <w:b/>
          <w:bCs/>
          <w:sz w:val="24"/>
          <w:lang w:eastAsia="en-GB"/>
        </w:rPr>
      </w:pPr>
      <w:r w:rsidRPr="001D41FD">
        <w:rPr>
          <w:rFonts w:ascii="Gill Sans MT" w:hAnsi="Gill Sans MT"/>
          <w:b/>
          <w:bCs/>
          <w:sz w:val="24"/>
          <w:lang w:eastAsia="en-GB"/>
        </w:rPr>
        <w:t>Notes to Editors:</w:t>
      </w:r>
    </w:p>
    <w:p w14:paraId="79110623" w14:textId="77777777" w:rsidR="00572CF7" w:rsidRPr="00425BA5" w:rsidRDefault="00572CF7" w:rsidP="00572CF7">
      <w:pPr>
        <w:tabs>
          <w:tab w:val="left" w:pos="3969"/>
        </w:tabs>
      </w:pPr>
    </w:p>
    <w:p w14:paraId="1D256760" w14:textId="77777777" w:rsidR="00572CF7" w:rsidRPr="001D41FD" w:rsidRDefault="00572CF7" w:rsidP="00572CF7">
      <w:pPr>
        <w:rPr>
          <w:rFonts w:ascii="Gill Sans MT" w:hAnsi="Gill Sans MT"/>
          <w:lang w:eastAsia="en-GB"/>
        </w:rPr>
      </w:pPr>
      <w:r w:rsidRPr="001D41FD">
        <w:rPr>
          <w:rFonts w:ascii="Gill Sans MT" w:hAnsi="Gill Sans MT"/>
          <w:b/>
          <w:bCs/>
          <w:lang w:eastAsia="en-GB"/>
        </w:rPr>
        <w:t>About Domino</w:t>
      </w:r>
    </w:p>
    <w:p w14:paraId="3EFB8EB0" w14:textId="1C532DD8" w:rsidR="00572CF7" w:rsidRPr="001D41FD" w:rsidRDefault="00572CF7" w:rsidP="00572CF7">
      <w:pPr>
        <w:rPr>
          <w:rFonts w:ascii="Gill Sans MT" w:hAnsi="Gill Sans MT"/>
          <w:lang w:eastAsia="en-GB"/>
        </w:rPr>
      </w:pPr>
      <w:r w:rsidRPr="001D41FD">
        <w:rPr>
          <w:rFonts w:ascii="Gill Sans MT" w:hAnsi="Gill Sans MT"/>
          <w:lang w:eastAsia="en-GB"/>
        </w:rPr>
        <w:t>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w:t>
      </w:r>
      <w:r w:rsidR="00C842E5">
        <w:rPr>
          <w:rFonts w:ascii="Gill Sans MT" w:hAnsi="Gill Sans MT"/>
          <w:lang w:eastAsia="en-GB"/>
        </w:rPr>
        <w:t>,</w:t>
      </w:r>
      <w:r w:rsidRPr="001D41FD">
        <w:rPr>
          <w:rFonts w:ascii="Gill Sans MT" w:hAnsi="Gill Sans MT"/>
          <w:lang w:eastAsia="en-GB"/>
        </w:rPr>
        <w:t xml:space="preserve">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 codes and unique traceability codes onto product and packaging, across many sectors, including food, beverage, pharmaceutical and industrial.  </w:t>
      </w:r>
    </w:p>
    <w:p w14:paraId="539DD459" w14:textId="77777777" w:rsidR="00572CF7" w:rsidRPr="001D41FD" w:rsidRDefault="00572CF7" w:rsidP="00572CF7">
      <w:pPr>
        <w:rPr>
          <w:rFonts w:ascii="Gill Sans MT" w:hAnsi="Gill Sans MT"/>
          <w:lang w:eastAsia="en-GB"/>
        </w:rPr>
      </w:pPr>
    </w:p>
    <w:p w14:paraId="68E82F13" w14:textId="150EA150" w:rsidR="00572CF7" w:rsidRPr="001D41FD" w:rsidRDefault="00572CF7" w:rsidP="00572CF7">
      <w:pPr>
        <w:rPr>
          <w:rFonts w:ascii="Gill Sans MT" w:hAnsi="Gill Sans MT"/>
          <w:lang w:eastAsia="en-GB"/>
        </w:rPr>
      </w:pPr>
      <w:r w:rsidRPr="001D41FD">
        <w:rPr>
          <w:rFonts w:ascii="Gill Sans MT" w:hAnsi="Gill Sans MT"/>
          <w:lang w:eastAsia="en-GB"/>
        </w:rPr>
        <w:t>Domino employs over 2,800 people worldwide and sells to more than 120 countries through a global network of 25 subsidiary offices and more than 200 distributors. Domino</w:t>
      </w:r>
      <w:r w:rsidR="003E4061">
        <w:rPr>
          <w:rFonts w:ascii="Gill Sans MT" w:hAnsi="Gill Sans MT"/>
          <w:lang w:eastAsia="en-GB"/>
        </w:rPr>
        <w:t>’</w:t>
      </w:r>
      <w:r w:rsidRPr="001D41FD">
        <w:rPr>
          <w:rFonts w:ascii="Gill Sans MT" w:hAnsi="Gill Sans MT"/>
          <w:lang w:eastAsia="en-GB"/>
        </w:rPr>
        <w:t>s manufacturing facilities are located in China, Germany, India, Sweden, Switzerland, UK, and the USA.</w:t>
      </w:r>
    </w:p>
    <w:p w14:paraId="2E62D674" w14:textId="77777777" w:rsidR="00572CF7" w:rsidRPr="001D41FD" w:rsidRDefault="00572CF7" w:rsidP="00572CF7">
      <w:pPr>
        <w:rPr>
          <w:rFonts w:ascii="Gill Sans MT" w:hAnsi="Gill Sans MT"/>
          <w:lang w:eastAsia="en-GB"/>
        </w:rPr>
      </w:pPr>
    </w:p>
    <w:p w14:paraId="20C9DEDC" w14:textId="77777777" w:rsidR="00572CF7" w:rsidRPr="001D41FD" w:rsidRDefault="00572CF7" w:rsidP="00572CF7">
      <w:pPr>
        <w:rPr>
          <w:rFonts w:ascii="Gill Sans MT" w:hAnsi="Gill Sans MT"/>
          <w:lang w:eastAsia="en-GB"/>
        </w:rPr>
      </w:pPr>
      <w:r w:rsidRPr="001D41FD">
        <w:rPr>
          <w:rFonts w:ascii="Gill Sans MT" w:hAnsi="Gill Sans MT"/>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Domino was also awarded the ‘Operational Excellence’ accolade at The Manufacturer MX Awards 2018. </w:t>
      </w:r>
    </w:p>
    <w:p w14:paraId="7B7752AB" w14:textId="77777777" w:rsidR="00572CF7" w:rsidRPr="001D41FD" w:rsidRDefault="00572CF7" w:rsidP="00572CF7">
      <w:pPr>
        <w:rPr>
          <w:rFonts w:ascii="Gill Sans MT" w:hAnsi="Gill Sans MT"/>
          <w:lang w:eastAsia="en-GB"/>
        </w:rPr>
      </w:pPr>
    </w:p>
    <w:p w14:paraId="2BAB6588" w14:textId="6D4F3867" w:rsidR="00572CF7" w:rsidRPr="001D41FD" w:rsidRDefault="00572CF7" w:rsidP="00572CF7">
      <w:pPr>
        <w:rPr>
          <w:rFonts w:ascii="Gill Sans MT" w:hAnsi="Gill Sans MT"/>
          <w:lang w:eastAsia="en-GB"/>
        </w:rPr>
      </w:pPr>
      <w:r w:rsidRPr="001D41FD">
        <w:rPr>
          <w:rFonts w:ascii="Gill Sans MT" w:hAnsi="Gill Sans MT"/>
          <w:lang w:eastAsia="en-GB"/>
        </w:rPr>
        <w:t>Domino became an autonomous division within Brother Industries Ltd. on 11</w:t>
      </w:r>
      <w:r w:rsidRPr="001D41FD">
        <w:rPr>
          <w:rFonts w:ascii="Gill Sans MT" w:hAnsi="Gill Sans MT"/>
          <w:vertAlign w:val="superscript"/>
          <w:lang w:eastAsia="en-GB"/>
        </w:rPr>
        <w:t>th</w:t>
      </w:r>
      <w:r w:rsidRPr="001D41FD">
        <w:rPr>
          <w:rFonts w:ascii="Gill Sans MT" w:hAnsi="Gill Sans MT"/>
          <w:lang w:eastAsia="en-GB"/>
        </w:rPr>
        <w:t xml:space="preserve"> June 2015. </w:t>
      </w:r>
    </w:p>
    <w:p w14:paraId="6962CC2C" w14:textId="77777777" w:rsidR="00572CF7" w:rsidRPr="001D41FD" w:rsidRDefault="00572CF7" w:rsidP="00572CF7">
      <w:pPr>
        <w:rPr>
          <w:rFonts w:ascii="Gill Sans MT" w:hAnsi="Gill Sans MT"/>
        </w:rPr>
      </w:pPr>
    </w:p>
    <w:p w14:paraId="0E3FB5EA" w14:textId="77777777" w:rsidR="00572CF7" w:rsidRPr="001D41FD" w:rsidRDefault="00572CF7" w:rsidP="00572CF7">
      <w:pPr>
        <w:rPr>
          <w:rFonts w:ascii="Gill Sans MT" w:hAnsi="Gill Sans MT"/>
          <w:color w:val="323133"/>
        </w:rPr>
      </w:pPr>
      <w:r w:rsidRPr="001D41FD">
        <w:rPr>
          <w:rFonts w:ascii="Gill Sans MT" w:hAnsi="Gill Sans MT"/>
        </w:rPr>
        <w:t xml:space="preserve">For further information on Domino, please visit </w:t>
      </w:r>
      <w:hyperlink r:id="rId10" w:history="1">
        <w:r w:rsidRPr="001D41FD">
          <w:rPr>
            <w:rStyle w:val="Hyperlink"/>
            <w:rFonts w:ascii="Gill Sans MT" w:hAnsi="Gill Sans MT"/>
          </w:rPr>
          <w:t>www.domino-printing.com</w:t>
        </w:r>
      </w:hyperlink>
      <w:r w:rsidRPr="001D41FD">
        <w:rPr>
          <w:rFonts w:ascii="Gill Sans MT" w:hAnsi="Gill Sans MT"/>
        </w:rPr>
        <w:t xml:space="preserve"> </w:t>
      </w:r>
    </w:p>
    <w:p w14:paraId="3D328423" w14:textId="77777777" w:rsidR="00572CF7" w:rsidRPr="00425BA5" w:rsidRDefault="00572CF7" w:rsidP="00572CF7">
      <w:pPr>
        <w:rPr>
          <w:rFonts w:ascii="Times New Roman" w:hAnsi="Times New Roman"/>
          <w:color w:val="323133"/>
          <w:lang w:eastAsia="en-GB"/>
        </w:rPr>
      </w:pPr>
    </w:p>
    <w:p w14:paraId="5603FA0C" w14:textId="77777777" w:rsidR="00572CF7" w:rsidRPr="001D41FD" w:rsidRDefault="00572CF7" w:rsidP="00572CF7">
      <w:pPr>
        <w:rPr>
          <w:rFonts w:ascii="Gill Sans MT" w:hAnsi="Gill Sans MT"/>
          <w:bCs/>
          <w:color w:val="000000" w:themeColor="text1"/>
        </w:rPr>
      </w:pPr>
      <w:r w:rsidRPr="001D41FD">
        <w:rPr>
          <w:rFonts w:ascii="Gill Sans MT" w:hAnsi="Gill Sans MT"/>
          <w:b/>
          <w:color w:val="000000" w:themeColor="text1"/>
        </w:rPr>
        <w:t>Issued on behalf of Domino by Neo PR Limited</w:t>
      </w:r>
      <w:r w:rsidRPr="001D41FD">
        <w:rPr>
          <w:rFonts w:ascii="Gill Sans MT" w:hAnsi="Gill Sans MT"/>
          <w:bCs/>
          <w:color w:val="000000" w:themeColor="text1"/>
        </w:rPr>
        <w:t>.</w:t>
      </w:r>
    </w:p>
    <w:p w14:paraId="719C7533" w14:textId="77777777" w:rsidR="00572CF7" w:rsidRPr="001D41FD" w:rsidRDefault="00572CF7" w:rsidP="00572CF7">
      <w:pPr>
        <w:jc w:val="both"/>
        <w:rPr>
          <w:rFonts w:ascii="Gill Sans MT" w:hAnsi="Gill Sans MT"/>
          <w:b/>
          <w:color w:val="000000" w:themeColor="text1"/>
        </w:rPr>
      </w:pPr>
    </w:p>
    <w:p w14:paraId="1A491360" w14:textId="77777777" w:rsidR="00572CF7" w:rsidRPr="001D41FD" w:rsidRDefault="00572CF7" w:rsidP="00572CF7">
      <w:pPr>
        <w:jc w:val="both"/>
        <w:rPr>
          <w:rFonts w:ascii="Gill Sans MT" w:hAnsi="Gill Sans MT"/>
          <w:b/>
          <w:color w:val="000000" w:themeColor="text1"/>
        </w:rPr>
      </w:pPr>
      <w:r w:rsidRPr="001D41FD">
        <w:rPr>
          <w:rFonts w:ascii="Gill Sans MT" w:hAnsi="Gill Sans MT"/>
          <w:b/>
          <w:color w:val="000000" w:themeColor="text1"/>
        </w:rPr>
        <w:t>For more information, please contact:</w:t>
      </w:r>
    </w:p>
    <w:p w14:paraId="00790872" w14:textId="77777777" w:rsidR="00572CF7" w:rsidRPr="001D41FD" w:rsidRDefault="00572CF7" w:rsidP="00572CF7">
      <w:pPr>
        <w:jc w:val="both"/>
        <w:rPr>
          <w:rFonts w:ascii="Gill Sans MT" w:hAnsi="Gill Sans MT"/>
          <w:color w:val="323133"/>
        </w:rPr>
      </w:pPr>
    </w:p>
    <w:p w14:paraId="3E45A43A"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Laura Carr                               </w:t>
      </w:r>
      <w:r w:rsidRPr="001D41FD">
        <w:rPr>
          <w:rFonts w:ascii="Gill Sans MT" w:hAnsi="Gill Sans MT"/>
        </w:rPr>
        <w:tab/>
        <w:t>Rebecca Whitwham</w:t>
      </w:r>
    </w:p>
    <w:p w14:paraId="10BA225C"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PR Account Manager                         </w:t>
      </w:r>
      <w:r w:rsidRPr="001D41FD">
        <w:rPr>
          <w:rFonts w:ascii="Gill Sans MT" w:hAnsi="Gill Sans MT"/>
        </w:rPr>
        <w:tab/>
        <w:t>Marketing Executive – Content &amp; PR</w:t>
      </w:r>
    </w:p>
    <w:p w14:paraId="4FC4E7D5" w14:textId="77777777" w:rsidR="00572CF7" w:rsidRPr="001D41FD" w:rsidRDefault="00572CF7" w:rsidP="00572CF7">
      <w:pPr>
        <w:tabs>
          <w:tab w:val="left" w:pos="3969"/>
        </w:tabs>
        <w:jc w:val="both"/>
        <w:rPr>
          <w:rFonts w:ascii="Gill Sans MT" w:hAnsi="Gill Sans MT"/>
        </w:rPr>
      </w:pPr>
      <w:r w:rsidRPr="001D41FD">
        <w:rPr>
          <w:rFonts w:ascii="Gill Sans MT" w:hAnsi="Gill Sans MT"/>
        </w:rPr>
        <w:t xml:space="preserve">Neo PR Limited                  </w:t>
      </w:r>
      <w:r w:rsidRPr="001D41FD">
        <w:rPr>
          <w:rFonts w:ascii="Gill Sans MT" w:hAnsi="Gill Sans MT"/>
        </w:rPr>
        <w:tab/>
        <w:t>Domino Printing Sciences</w:t>
      </w:r>
    </w:p>
    <w:p w14:paraId="4FFEAA00" w14:textId="77777777" w:rsidR="00572CF7" w:rsidRPr="001D41FD" w:rsidRDefault="00572CF7" w:rsidP="00572CF7">
      <w:pPr>
        <w:tabs>
          <w:tab w:val="left" w:pos="3969"/>
        </w:tabs>
        <w:jc w:val="both"/>
        <w:rPr>
          <w:rFonts w:ascii="Gill Sans MT" w:hAnsi="Gill Sans MT"/>
          <w:lang w:val="de-DE"/>
        </w:rPr>
      </w:pPr>
      <w:r w:rsidRPr="001D41FD">
        <w:rPr>
          <w:rFonts w:ascii="Gill Sans MT" w:hAnsi="Gill Sans MT"/>
          <w:color w:val="000000" w:themeColor="text1"/>
          <w:lang w:val="en"/>
        </w:rPr>
        <w:t xml:space="preserve">Tel: </w:t>
      </w:r>
      <w:r w:rsidRPr="001D41FD">
        <w:rPr>
          <w:rFonts w:ascii="Gill Sans MT" w:hAnsi="Gill Sans MT"/>
        </w:rPr>
        <w:t>+44 (0) 1296 733 867</w:t>
      </w:r>
      <w:r w:rsidRPr="001D41FD">
        <w:rPr>
          <w:rFonts w:ascii="Gill Sans MT" w:hAnsi="Gill Sans MT"/>
          <w:lang w:val="de-DE"/>
        </w:rPr>
        <w:tab/>
        <w:t>Tel: +44 (0) 1954 782551</w:t>
      </w:r>
    </w:p>
    <w:p w14:paraId="1CAEAF45" w14:textId="6B5B5A37" w:rsidR="00895B83" w:rsidRPr="001D41FD" w:rsidRDefault="00EA75F2" w:rsidP="00572CF7">
      <w:pPr>
        <w:spacing w:line="276" w:lineRule="auto"/>
        <w:jc w:val="both"/>
        <w:rPr>
          <w:rFonts w:ascii="Gill Sans MT" w:hAnsi="Gill Sans MT"/>
          <w:b/>
          <w:bCs/>
          <w:sz w:val="22"/>
          <w:lang w:val="de-DE"/>
        </w:rPr>
      </w:pPr>
      <w:hyperlink r:id="rId11" w:history="1">
        <w:r w:rsidR="00572CF7" w:rsidRPr="001D41FD">
          <w:rPr>
            <w:rStyle w:val="Hyperlink"/>
            <w:rFonts w:ascii="Gill Sans MT" w:hAnsi="Gill Sans MT"/>
            <w:lang w:val="de-DE"/>
          </w:rPr>
          <w:t>laura@neopr.co.uk</w:t>
        </w:r>
      </w:hyperlink>
      <w:r w:rsidR="00572CF7" w:rsidRPr="001D41FD">
        <w:rPr>
          <w:rFonts w:ascii="Gill Sans MT" w:hAnsi="Gill Sans MT"/>
          <w:lang w:val="de-DE"/>
        </w:rPr>
        <w:t xml:space="preserve"> </w:t>
      </w:r>
      <w:hyperlink r:id="rId12" w:history="1"/>
      <w:r w:rsidR="00572CF7" w:rsidRPr="001D41FD">
        <w:rPr>
          <w:rFonts w:ascii="Gill Sans MT" w:hAnsi="Gill Sans MT" w:cs="Arial"/>
          <w:color w:val="1C1C1C"/>
          <w:lang w:val="de-DE"/>
        </w:rPr>
        <w:t xml:space="preserve"> </w:t>
      </w:r>
      <w:r w:rsidR="00572CF7" w:rsidRPr="00425BA5">
        <w:rPr>
          <w:rFonts w:ascii="Arial" w:hAnsi="Arial" w:cs="Arial"/>
          <w:color w:val="1C1C1C"/>
          <w:lang w:val="de-DE"/>
        </w:rPr>
        <w:t xml:space="preserve">          </w:t>
      </w:r>
      <w:r w:rsidR="00572CF7" w:rsidRPr="001D41FD">
        <w:rPr>
          <w:rFonts w:ascii="Gill Sans MT" w:hAnsi="Gill Sans MT" w:cs="Arial"/>
          <w:color w:val="1C1C1C"/>
          <w:lang w:val="de-DE"/>
        </w:rPr>
        <w:t xml:space="preserve">     </w:t>
      </w:r>
      <w:r w:rsidR="00572CF7" w:rsidRPr="001D41FD">
        <w:rPr>
          <w:rFonts w:ascii="Gill Sans MT" w:hAnsi="Gill Sans MT" w:cs="Arial"/>
          <w:color w:val="1C1C1C"/>
          <w:lang w:val="de-DE"/>
        </w:rPr>
        <w:tab/>
      </w:r>
      <w:r w:rsidR="00572CF7" w:rsidRPr="001D41FD">
        <w:rPr>
          <w:rFonts w:ascii="Gill Sans MT" w:hAnsi="Gill Sans MT" w:cs="Arial"/>
          <w:color w:val="1C1C1C"/>
          <w:lang w:val="de-DE"/>
        </w:rPr>
        <w:tab/>
        <w:t xml:space="preserve">       </w:t>
      </w:r>
      <w:hyperlink r:id="rId13" w:history="1">
        <w:r w:rsidR="00572CF7" w:rsidRPr="001D41FD">
          <w:rPr>
            <w:rStyle w:val="Hyperlink"/>
            <w:rFonts w:ascii="Gill Sans MT" w:hAnsi="Gill Sans MT" w:cs="Arial"/>
            <w:lang w:val="de-DE"/>
          </w:rPr>
          <w:t>rebecca.whitwham@domino-uk.com</w:t>
        </w:r>
      </w:hyperlink>
      <w:bookmarkEnd w:id="1"/>
    </w:p>
    <w:p w14:paraId="5A6F7ACA" w14:textId="60345BC4" w:rsidR="002D2322" w:rsidRPr="00425BA5" w:rsidRDefault="002D2322" w:rsidP="007F2656">
      <w:pPr>
        <w:spacing w:before="120" w:after="120" w:line="240" w:lineRule="auto"/>
        <w:rPr>
          <w:sz w:val="22"/>
          <w:lang w:val="de-DE"/>
        </w:rPr>
      </w:pPr>
    </w:p>
    <w:sectPr w:rsidR="002D2322" w:rsidRPr="00425BA5" w:rsidSect="00EA43F1">
      <w:headerReference w:type="default" r:id="rId14"/>
      <w:footerReference w:type="default" r:id="rId15"/>
      <w:headerReference w:type="first" r:id="rId16"/>
      <w:footerReference w:type="first" r:id="rId17"/>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A1B9" w14:textId="77777777" w:rsidR="00CB7809" w:rsidRDefault="00CB7809" w:rsidP="00CE2364">
      <w:pPr>
        <w:spacing w:line="240" w:lineRule="auto"/>
      </w:pPr>
      <w:r>
        <w:separator/>
      </w:r>
    </w:p>
  </w:endnote>
  <w:endnote w:type="continuationSeparator" w:id="0">
    <w:p w14:paraId="63382679" w14:textId="77777777" w:rsidR="00CB7809" w:rsidRDefault="00CB7809"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CD25" w14:textId="2FD1B0B4" w:rsidR="00FD4464" w:rsidRDefault="009A10A8" w:rsidP="00FD4464">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07EF9259" wp14:editId="7016A555">
          <wp:extent cx="7162800" cy="1228725"/>
          <wp:effectExtent l="0" t="0" r="0" b="0"/>
          <wp:docPr id="3" name="Picture 3"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FD4464" w:rsidRDefault="00FD4464">
    <w:pPr>
      <w:pStyle w:val="Footer"/>
    </w:pPr>
    <w:r>
      <w:rPr>
        <w:rFonts w:ascii="Gill Sans MT" w:hAnsi="Gill Sans MT"/>
        <w:i/>
        <w:sz w:val="16"/>
        <w:szCs w:val="16"/>
      </w:rPr>
      <w:t xml:space="preserve">Page </w:t>
    </w:r>
    <w:r w:rsidRPr="000152A9">
      <w:rPr>
        <w:rFonts w:ascii="Gill Sans MT" w:hAnsi="Gill Sans MT"/>
        <w:i/>
        <w:sz w:val="16"/>
        <w:szCs w:val="16"/>
      </w:rPr>
      <w:fldChar w:fldCharType="begin"/>
    </w:r>
    <w:r w:rsidRPr="000152A9">
      <w:rPr>
        <w:rFonts w:ascii="Gill Sans MT" w:hAnsi="Gill Sans MT"/>
        <w:i/>
        <w:sz w:val="16"/>
        <w:szCs w:val="16"/>
      </w:rPr>
      <w:instrText xml:space="preserve"> PAGE   \* MERGEFORMAT </w:instrText>
    </w:r>
    <w:r w:rsidRPr="000152A9">
      <w:rPr>
        <w:rFonts w:ascii="Gill Sans MT" w:hAnsi="Gill Sans MT"/>
        <w:i/>
        <w:sz w:val="16"/>
        <w:szCs w:val="16"/>
      </w:rPr>
      <w:fldChar w:fldCharType="separate"/>
    </w:r>
    <w:r w:rsidR="00EA43F1">
      <w:rPr>
        <w:rFonts w:ascii="Gill Sans MT" w:hAnsi="Gill Sans MT"/>
        <w:i/>
        <w:noProof/>
        <w:sz w:val="16"/>
        <w:szCs w:val="16"/>
      </w:rPr>
      <w:t>2</w:t>
    </w:r>
    <w:r w:rsidRPr="000152A9">
      <w:rPr>
        <w:rFonts w:ascii="Gill Sans MT" w:hAnsi="Gill Sans MT"/>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CC0" w14:textId="5A0D24FA" w:rsidR="000152A9" w:rsidRPr="000152A9" w:rsidRDefault="009A10A8" w:rsidP="00EA43F1">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588D215D" wp14:editId="2B042BB2">
          <wp:extent cx="7200900" cy="1238250"/>
          <wp:effectExtent l="0" t="0" r="0" b="0"/>
          <wp:docPr id="2" name="Picture 2"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4654" w14:textId="77777777" w:rsidR="00CB7809" w:rsidRDefault="00CB7809" w:rsidP="00CE2364">
      <w:pPr>
        <w:spacing w:line="240" w:lineRule="auto"/>
      </w:pPr>
      <w:r>
        <w:separator/>
      </w:r>
    </w:p>
  </w:footnote>
  <w:footnote w:type="continuationSeparator" w:id="0">
    <w:p w14:paraId="027A7813" w14:textId="77777777" w:rsidR="00CB7809" w:rsidRDefault="00CB7809"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80D" w14:textId="38D45EE9" w:rsidR="00FD4464" w:rsidRPr="00FD4464" w:rsidRDefault="009A10A8" w:rsidP="00FD4464">
    <w:pPr>
      <w:pStyle w:val="Header"/>
      <w:tabs>
        <w:tab w:val="clear" w:pos="4513"/>
        <w:tab w:val="clear" w:pos="9026"/>
        <w:tab w:val="left" w:pos="4536"/>
      </w:tabs>
      <w:rPr>
        <w:rFonts w:ascii="Gill Sans MT" w:hAnsi="Gill Sans MT"/>
        <w:i/>
        <w:sz w:val="16"/>
        <w:szCs w:val="16"/>
      </w:rPr>
    </w:pPr>
    <w:r>
      <w:rPr>
        <w:noProof/>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4"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F1">
      <w:rPr>
        <w:rFonts w:ascii="Gill Sans MT" w:hAnsi="Gill Sans MT"/>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438D" w14:textId="26F49516" w:rsidR="000152A9" w:rsidRDefault="009A10A8" w:rsidP="000152A9">
    <w:pPr>
      <w:pStyle w:val="Header"/>
      <w:tabs>
        <w:tab w:val="clear" w:pos="4513"/>
        <w:tab w:val="clear" w:pos="9026"/>
      </w:tabs>
    </w:pPr>
    <w:r w:rsidRPr="00F21F3A">
      <w:rPr>
        <w:noProof/>
        <w:lang w:eastAsia="en-GB"/>
      </w:rPr>
      <w:drawing>
        <wp:inline distT="0" distB="0" distL="0" distR="0" wp14:anchorId="0CCE11CA" wp14:editId="4960F06E">
          <wp:extent cx="2085975" cy="638175"/>
          <wp:effectExtent l="0" t="0" r="0" b="0"/>
          <wp:docPr id="1"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1NzE2NzM1NbO0MDZV0lEKTi0uzszPAykwNKoFAMWDSIgtAAAA"/>
  </w:docVars>
  <w:rsids>
    <w:rsidRoot w:val="009A10A8"/>
    <w:rsid w:val="000152A9"/>
    <w:rsid w:val="00022165"/>
    <w:rsid w:val="000557C1"/>
    <w:rsid w:val="0006006A"/>
    <w:rsid w:val="0006456C"/>
    <w:rsid w:val="000758C2"/>
    <w:rsid w:val="00082A68"/>
    <w:rsid w:val="00085BA6"/>
    <w:rsid w:val="00092208"/>
    <w:rsid w:val="000B5C03"/>
    <w:rsid w:val="000D400A"/>
    <w:rsid w:val="000D4FA7"/>
    <w:rsid w:val="000E53C7"/>
    <w:rsid w:val="00100E1E"/>
    <w:rsid w:val="001241D4"/>
    <w:rsid w:val="0012627C"/>
    <w:rsid w:val="00143769"/>
    <w:rsid w:val="00152906"/>
    <w:rsid w:val="00156C47"/>
    <w:rsid w:val="00156CC6"/>
    <w:rsid w:val="00160A5E"/>
    <w:rsid w:val="00172615"/>
    <w:rsid w:val="00180004"/>
    <w:rsid w:val="001873B9"/>
    <w:rsid w:val="00194A44"/>
    <w:rsid w:val="001A3FD3"/>
    <w:rsid w:val="001A765E"/>
    <w:rsid w:val="001B0AA0"/>
    <w:rsid w:val="001B2524"/>
    <w:rsid w:val="001D28E6"/>
    <w:rsid w:val="001D41FD"/>
    <w:rsid w:val="001E2CD6"/>
    <w:rsid w:val="002067D8"/>
    <w:rsid w:val="00207B48"/>
    <w:rsid w:val="00220DD1"/>
    <w:rsid w:val="00224D2D"/>
    <w:rsid w:val="00242FFA"/>
    <w:rsid w:val="00250375"/>
    <w:rsid w:val="00276C72"/>
    <w:rsid w:val="00280FF6"/>
    <w:rsid w:val="0028178B"/>
    <w:rsid w:val="00285D56"/>
    <w:rsid w:val="002A00DA"/>
    <w:rsid w:val="002A19BE"/>
    <w:rsid w:val="002A1CEE"/>
    <w:rsid w:val="002A57C7"/>
    <w:rsid w:val="002A74D3"/>
    <w:rsid w:val="002D2322"/>
    <w:rsid w:val="002D3A0C"/>
    <w:rsid w:val="002F4533"/>
    <w:rsid w:val="00305E58"/>
    <w:rsid w:val="003076E4"/>
    <w:rsid w:val="00314A60"/>
    <w:rsid w:val="00336AE8"/>
    <w:rsid w:val="00342172"/>
    <w:rsid w:val="0034324E"/>
    <w:rsid w:val="00344586"/>
    <w:rsid w:val="00344859"/>
    <w:rsid w:val="00354443"/>
    <w:rsid w:val="003549A8"/>
    <w:rsid w:val="003569FD"/>
    <w:rsid w:val="00361067"/>
    <w:rsid w:val="00366249"/>
    <w:rsid w:val="00375185"/>
    <w:rsid w:val="00385F09"/>
    <w:rsid w:val="0038609D"/>
    <w:rsid w:val="00394B70"/>
    <w:rsid w:val="00397F91"/>
    <w:rsid w:val="003A2B0F"/>
    <w:rsid w:val="003B5145"/>
    <w:rsid w:val="003D6F34"/>
    <w:rsid w:val="003D6F7A"/>
    <w:rsid w:val="003E2691"/>
    <w:rsid w:val="003E4061"/>
    <w:rsid w:val="003E5469"/>
    <w:rsid w:val="003E6F26"/>
    <w:rsid w:val="003F01C9"/>
    <w:rsid w:val="003F3EFF"/>
    <w:rsid w:val="0040671F"/>
    <w:rsid w:val="00416587"/>
    <w:rsid w:val="004228DD"/>
    <w:rsid w:val="004244AF"/>
    <w:rsid w:val="00425BA5"/>
    <w:rsid w:val="004444F8"/>
    <w:rsid w:val="0045013D"/>
    <w:rsid w:val="00455075"/>
    <w:rsid w:val="004632DF"/>
    <w:rsid w:val="004752A9"/>
    <w:rsid w:val="00477A2C"/>
    <w:rsid w:val="004935AF"/>
    <w:rsid w:val="004A0D8F"/>
    <w:rsid w:val="004A1CD6"/>
    <w:rsid w:val="004A5DE8"/>
    <w:rsid w:val="004B77C0"/>
    <w:rsid w:val="004C1789"/>
    <w:rsid w:val="004C2083"/>
    <w:rsid w:val="004C4D88"/>
    <w:rsid w:val="004C6501"/>
    <w:rsid w:val="004F3659"/>
    <w:rsid w:val="005138CE"/>
    <w:rsid w:val="00522AFB"/>
    <w:rsid w:val="00526611"/>
    <w:rsid w:val="005268B2"/>
    <w:rsid w:val="005402AA"/>
    <w:rsid w:val="0054193E"/>
    <w:rsid w:val="005433A8"/>
    <w:rsid w:val="0055725D"/>
    <w:rsid w:val="00563EEE"/>
    <w:rsid w:val="00572CF7"/>
    <w:rsid w:val="005763FD"/>
    <w:rsid w:val="0058329D"/>
    <w:rsid w:val="00583D43"/>
    <w:rsid w:val="0058420D"/>
    <w:rsid w:val="005A3FD0"/>
    <w:rsid w:val="005E0516"/>
    <w:rsid w:val="005E3EF0"/>
    <w:rsid w:val="005E4E7E"/>
    <w:rsid w:val="005F1A4C"/>
    <w:rsid w:val="006036E5"/>
    <w:rsid w:val="00613161"/>
    <w:rsid w:val="00614FC7"/>
    <w:rsid w:val="00630DF2"/>
    <w:rsid w:val="00631A19"/>
    <w:rsid w:val="00632D20"/>
    <w:rsid w:val="006343FE"/>
    <w:rsid w:val="00653F30"/>
    <w:rsid w:val="00664C32"/>
    <w:rsid w:val="00673E4E"/>
    <w:rsid w:val="006750E7"/>
    <w:rsid w:val="00676487"/>
    <w:rsid w:val="0068434C"/>
    <w:rsid w:val="006A4974"/>
    <w:rsid w:val="006B1FDF"/>
    <w:rsid w:val="006B2BF9"/>
    <w:rsid w:val="006B53EA"/>
    <w:rsid w:val="006C4460"/>
    <w:rsid w:val="006E0BA2"/>
    <w:rsid w:val="006F636E"/>
    <w:rsid w:val="006F6988"/>
    <w:rsid w:val="00714238"/>
    <w:rsid w:val="00722E68"/>
    <w:rsid w:val="00726985"/>
    <w:rsid w:val="00731518"/>
    <w:rsid w:val="00733E90"/>
    <w:rsid w:val="0073544B"/>
    <w:rsid w:val="007411EC"/>
    <w:rsid w:val="00767F4B"/>
    <w:rsid w:val="00776546"/>
    <w:rsid w:val="00782445"/>
    <w:rsid w:val="0078744B"/>
    <w:rsid w:val="00794FFF"/>
    <w:rsid w:val="007A1255"/>
    <w:rsid w:val="007C50AF"/>
    <w:rsid w:val="007D26E3"/>
    <w:rsid w:val="007E51E6"/>
    <w:rsid w:val="007E55FD"/>
    <w:rsid w:val="007F2656"/>
    <w:rsid w:val="00800786"/>
    <w:rsid w:val="00814DFD"/>
    <w:rsid w:val="008262E9"/>
    <w:rsid w:val="00830F95"/>
    <w:rsid w:val="008509DC"/>
    <w:rsid w:val="008619FF"/>
    <w:rsid w:val="008663DF"/>
    <w:rsid w:val="008750A1"/>
    <w:rsid w:val="00887801"/>
    <w:rsid w:val="00895B83"/>
    <w:rsid w:val="008B1325"/>
    <w:rsid w:val="008B3574"/>
    <w:rsid w:val="008C05EC"/>
    <w:rsid w:val="008E2CBC"/>
    <w:rsid w:val="008E3C6D"/>
    <w:rsid w:val="008F05FD"/>
    <w:rsid w:val="00916785"/>
    <w:rsid w:val="00917438"/>
    <w:rsid w:val="00924E4B"/>
    <w:rsid w:val="00933593"/>
    <w:rsid w:val="0094683F"/>
    <w:rsid w:val="009605D3"/>
    <w:rsid w:val="00964FBC"/>
    <w:rsid w:val="00966349"/>
    <w:rsid w:val="00966EFD"/>
    <w:rsid w:val="0097686A"/>
    <w:rsid w:val="009865CD"/>
    <w:rsid w:val="009A04F1"/>
    <w:rsid w:val="009A10A8"/>
    <w:rsid w:val="009C3EC6"/>
    <w:rsid w:val="009D2B0B"/>
    <w:rsid w:val="009E2E86"/>
    <w:rsid w:val="009E5576"/>
    <w:rsid w:val="00A04896"/>
    <w:rsid w:val="00A33069"/>
    <w:rsid w:val="00A47B0F"/>
    <w:rsid w:val="00A65AF1"/>
    <w:rsid w:val="00A738BA"/>
    <w:rsid w:val="00A952E3"/>
    <w:rsid w:val="00A95860"/>
    <w:rsid w:val="00AA1249"/>
    <w:rsid w:val="00AA1414"/>
    <w:rsid w:val="00AB0935"/>
    <w:rsid w:val="00AC2C0F"/>
    <w:rsid w:val="00AC2FF3"/>
    <w:rsid w:val="00AD61B7"/>
    <w:rsid w:val="00B006FB"/>
    <w:rsid w:val="00B11586"/>
    <w:rsid w:val="00B24660"/>
    <w:rsid w:val="00B45B8A"/>
    <w:rsid w:val="00B473BB"/>
    <w:rsid w:val="00B71C72"/>
    <w:rsid w:val="00B81AE0"/>
    <w:rsid w:val="00B84834"/>
    <w:rsid w:val="00B93AF8"/>
    <w:rsid w:val="00BA6910"/>
    <w:rsid w:val="00BB6CE7"/>
    <w:rsid w:val="00BB7FFA"/>
    <w:rsid w:val="00BE4AEA"/>
    <w:rsid w:val="00BF4B40"/>
    <w:rsid w:val="00C03132"/>
    <w:rsid w:val="00C07187"/>
    <w:rsid w:val="00C24BB4"/>
    <w:rsid w:val="00C55F2A"/>
    <w:rsid w:val="00C61DBB"/>
    <w:rsid w:val="00C6343D"/>
    <w:rsid w:val="00C80827"/>
    <w:rsid w:val="00C842E5"/>
    <w:rsid w:val="00CB2942"/>
    <w:rsid w:val="00CB2AE0"/>
    <w:rsid w:val="00CB6622"/>
    <w:rsid w:val="00CB7809"/>
    <w:rsid w:val="00CD2C73"/>
    <w:rsid w:val="00CD3BF2"/>
    <w:rsid w:val="00CE0719"/>
    <w:rsid w:val="00CE2364"/>
    <w:rsid w:val="00CF3C57"/>
    <w:rsid w:val="00CF43E2"/>
    <w:rsid w:val="00CF5D04"/>
    <w:rsid w:val="00CF7549"/>
    <w:rsid w:val="00D0537D"/>
    <w:rsid w:val="00D06540"/>
    <w:rsid w:val="00D12B7F"/>
    <w:rsid w:val="00D22948"/>
    <w:rsid w:val="00D37395"/>
    <w:rsid w:val="00D53104"/>
    <w:rsid w:val="00D60632"/>
    <w:rsid w:val="00D6428F"/>
    <w:rsid w:val="00D66649"/>
    <w:rsid w:val="00D719AD"/>
    <w:rsid w:val="00D72CD4"/>
    <w:rsid w:val="00D8165B"/>
    <w:rsid w:val="00DA3A49"/>
    <w:rsid w:val="00DB34A2"/>
    <w:rsid w:val="00DD256A"/>
    <w:rsid w:val="00DD3360"/>
    <w:rsid w:val="00DF2612"/>
    <w:rsid w:val="00DF6744"/>
    <w:rsid w:val="00E034DD"/>
    <w:rsid w:val="00E105DF"/>
    <w:rsid w:val="00E12EBA"/>
    <w:rsid w:val="00E14566"/>
    <w:rsid w:val="00E338BA"/>
    <w:rsid w:val="00E34BA6"/>
    <w:rsid w:val="00E4656B"/>
    <w:rsid w:val="00E51EC1"/>
    <w:rsid w:val="00E607F7"/>
    <w:rsid w:val="00E64FD5"/>
    <w:rsid w:val="00E65A2E"/>
    <w:rsid w:val="00E86446"/>
    <w:rsid w:val="00E95816"/>
    <w:rsid w:val="00E96F73"/>
    <w:rsid w:val="00EA34C9"/>
    <w:rsid w:val="00EA43F1"/>
    <w:rsid w:val="00EA75F2"/>
    <w:rsid w:val="00EE265E"/>
    <w:rsid w:val="00EE411B"/>
    <w:rsid w:val="00EF2104"/>
    <w:rsid w:val="00F00A3E"/>
    <w:rsid w:val="00F02E46"/>
    <w:rsid w:val="00F06735"/>
    <w:rsid w:val="00F1665F"/>
    <w:rsid w:val="00F2011D"/>
    <w:rsid w:val="00F37406"/>
    <w:rsid w:val="00F54AB0"/>
    <w:rsid w:val="00F67F6C"/>
    <w:rsid w:val="00F748B5"/>
    <w:rsid w:val="00F76387"/>
    <w:rsid w:val="00F86277"/>
    <w:rsid w:val="00FB4E63"/>
    <w:rsid w:val="00FD4464"/>
    <w:rsid w:val="00FD6D1A"/>
    <w:rsid w:val="00FE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322"/>
    <w:pPr>
      <w:spacing w:line="360" w:lineRule="auto"/>
    </w:pPr>
    <w:rPr>
      <w:sz w:val="18"/>
      <w:szCs w:val="22"/>
      <w:lang w:eastAsia="en-US"/>
    </w:rPr>
  </w:style>
  <w:style w:type="paragraph" w:styleId="Heading2">
    <w:name w:val="heading 2"/>
    <w:basedOn w:val="Normal"/>
    <w:link w:val="Heading2Char"/>
    <w:uiPriority w:val="9"/>
    <w:qFormat/>
    <w:rsid w:val="00F00A3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2364"/>
  </w:style>
  <w:style w:type="paragraph" w:styleId="Footer">
    <w:name w:val="footer"/>
    <w:basedOn w:val="Normal"/>
    <w:link w:val="FooterChar"/>
    <w:uiPriority w:val="99"/>
    <w:semiHidden/>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character" w:styleId="Hyperlink">
    <w:name w:val="Hyperlink"/>
    <w:basedOn w:val="DefaultParagraphFont"/>
    <w:uiPriority w:val="99"/>
    <w:rsid w:val="00EF2104"/>
    <w:rPr>
      <w:color w:val="0000FF"/>
      <w:u w:val="single"/>
    </w:rPr>
  </w:style>
  <w:style w:type="paragraph" w:styleId="NormalWeb">
    <w:name w:val="Normal (Web)"/>
    <w:basedOn w:val="Normal"/>
    <w:uiPriority w:val="99"/>
    <w:rsid w:val="006B53EA"/>
    <w:pPr>
      <w:spacing w:after="240"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02E46"/>
    <w:rPr>
      <w:sz w:val="16"/>
      <w:szCs w:val="16"/>
    </w:rPr>
  </w:style>
  <w:style w:type="paragraph" w:styleId="CommentText">
    <w:name w:val="annotation text"/>
    <w:basedOn w:val="Normal"/>
    <w:link w:val="CommentTextChar"/>
    <w:uiPriority w:val="99"/>
    <w:semiHidden/>
    <w:unhideWhenUsed/>
    <w:rsid w:val="00F02E46"/>
    <w:pPr>
      <w:spacing w:line="240" w:lineRule="auto"/>
    </w:pPr>
    <w:rPr>
      <w:sz w:val="20"/>
      <w:szCs w:val="20"/>
    </w:rPr>
  </w:style>
  <w:style w:type="character" w:customStyle="1" w:styleId="CommentTextChar">
    <w:name w:val="Comment Text Char"/>
    <w:basedOn w:val="DefaultParagraphFont"/>
    <w:link w:val="CommentText"/>
    <w:uiPriority w:val="99"/>
    <w:semiHidden/>
    <w:rsid w:val="00F02E46"/>
    <w:rPr>
      <w:lang w:eastAsia="en-US"/>
    </w:rPr>
  </w:style>
  <w:style w:type="paragraph" w:styleId="CommentSubject">
    <w:name w:val="annotation subject"/>
    <w:basedOn w:val="CommentText"/>
    <w:next w:val="CommentText"/>
    <w:link w:val="CommentSubjectChar"/>
    <w:uiPriority w:val="99"/>
    <w:semiHidden/>
    <w:unhideWhenUsed/>
    <w:rsid w:val="00F02E46"/>
    <w:rPr>
      <w:b/>
      <w:bCs/>
    </w:rPr>
  </w:style>
  <w:style w:type="character" w:customStyle="1" w:styleId="CommentSubjectChar">
    <w:name w:val="Comment Subject Char"/>
    <w:basedOn w:val="CommentTextChar"/>
    <w:link w:val="CommentSubject"/>
    <w:uiPriority w:val="99"/>
    <w:semiHidden/>
    <w:rsid w:val="00F02E46"/>
    <w:rPr>
      <w:b/>
      <w:bCs/>
      <w:lang w:eastAsia="en-US"/>
    </w:rPr>
  </w:style>
  <w:style w:type="character" w:customStyle="1" w:styleId="Heading2Char">
    <w:name w:val="Heading 2 Char"/>
    <w:basedOn w:val="DefaultParagraphFont"/>
    <w:link w:val="Heading2"/>
    <w:uiPriority w:val="9"/>
    <w:rsid w:val="00F00A3E"/>
    <w:rPr>
      <w:rFonts w:ascii="Times New Roman" w:eastAsia="Times New Roman" w:hAnsi="Times New Roman"/>
      <w:b/>
      <w:bCs/>
      <w:sz w:val="36"/>
      <w:szCs w:val="36"/>
    </w:rPr>
  </w:style>
  <w:style w:type="character" w:styleId="Emphasis">
    <w:name w:val="Emphasis"/>
    <w:basedOn w:val="DefaultParagraphFont"/>
    <w:uiPriority w:val="20"/>
    <w:qFormat/>
    <w:rsid w:val="00A47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8364">
      <w:bodyDiv w:val="1"/>
      <w:marLeft w:val="0"/>
      <w:marRight w:val="0"/>
      <w:marTop w:val="0"/>
      <w:marBottom w:val="0"/>
      <w:divBdr>
        <w:top w:val="none" w:sz="0" w:space="0" w:color="auto"/>
        <w:left w:val="none" w:sz="0" w:space="0" w:color="auto"/>
        <w:bottom w:val="none" w:sz="0" w:space="0" w:color="auto"/>
        <w:right w:val="none" w:sz="0" w:space="0" w:color="auto"/>
      </w:divBdr>
    </w:div>
    <w:div w:id="834423163">
      <w:bodyDiv w:val="1"/>
      <w:marLeft w:val="0"/>
      <w:marRight w:val="0"/>
      <w:marTop w:val="0"/>
      <w:marBottom w:val="0"/>
      <w:divBdr>
        <w:top w:val="none" w:sz="0" w:space="0" w:color="auto"/>
        <w:left w:val="none" w:sz="0" w:space="0" w:color="auto"/>
        <w:bottom w:val="none" w:sz="0" w:space="0" w:color="auto"/>
        <w:right w:val="none" w:sz="0" w:space="0" w:color="auto"/>
      </w:divBdr>
    </w:div>
    <w:div w:id="1348404269">
      <w:bodyDiv w:val="1"/>
      <w:marLeft w:val="0"/>
      <w:marRight w:val="0"/>
      <w:marTop w:val="0"/>
      <w:marBottom w:val="0"/>
      <w:divBdr>
        <w:top w:val="none" w:sz="0" w:space="0" w:color="auto"/>
        <w:left w:val="none" w:sz="0" w:space="0" w:color="auto"/>
        <w:bottom w:val="none" w:sz="0" w:space="0" w:color="auto"/>
        <w:right w:val="none" w:sz="0" w:space="0" w:color="auto"/>
      </w:divBdr>
    </w:div>
    <w:div w:id="1470126815">
      <w:bodyDiv w:val="1"/>
      <w:marLeft w:val="0"/>
      <w:marRight w:val="0"/>
      <w:marTop w:val="0"/>
      <w:marBottom w:val="0"/>
      <w:divBdr>
        <w:top w:val="none" w:sz="0" w:space="0" w:color="auto"/>
        <w:left w:val="none" w:sz="0" w:space="0" w:color="auto"/>
        <w:bottom w:val="none" w:sz="0" w:space="0" w:color="auto"/>
        <w:right w:val="none" w:sz="0" w:space="0" w:color="auto"/>
      </w:divBdr>
    </w:div>
    <w:div w:id="16785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whitwham@domino-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neopr.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mino-printi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domino-printing.com/new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2869A9B48E542A594E0F7C6DFAEFA" ma:contentTypeVersion="11" ma:contentTypeDescription="Create a new document." ma:contentTypeScope="" ma:versionID="6721d268a9471353b97f97115ffa4fed">
  <xsd:schema xmlns:xsd="http://www.w3.org/2001/XMLSchema" xmlns:xs="http://www.w3.org/2001/XMLSchema" xmlns:p="http://schemas.microsoft.com/office/2006/metadata/properties" xmlns:ns3="3e112ae9-ff2f-4158-969e-b76722d05d4d" xmlns:ns4="ffd50cbd-19af-4e37-8533-2732d64a7204" targetNamespace="http://schemas.microsoft.com/office/2006/metadata/properties" ma:root="true" ma:fieldsID="1ae858d80b192dc4520cd6334a77f2b4" ns3:_="" ns4:_="">
    <xsd:import namespace="3e112ae9-ff2f-4158-969e-b76722d05d4d"/>
    <xsd:import namespace="ffd50cbd-19af-4e37-8533-2732d64a72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2ae9-ff2f-4158-969e-b76722d05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50cbd-19af-4e37-8533-2732d64a72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1B000-913E-4360-9163-A31835CC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2ae9-ff2f-4158-969e-b76722d05d4d"/>
    <ds:schemaRef ds:uri="ffd50cbd-19af-4e37-8533-2732d64a7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C0DF1-2E91-4FEC-9431-AB5FD95E6C4D}">
  <ds:schemaRefs>
    <ds:schemaRef ds:uri="ffd50cbd-19af-4e37-8533-2732d64a7204"/>
    <ds:schemaRef ds:uri="http://purl.org/dc/elements/1.1/"/>
    <ds:schemaRef ds:uri="http://schemas.microsoft.com/office/2006/metadata/properties"/>
    <ds:schemaRef ds:uri="http://schemas.microsoft.com/office/2006/documentManagement/types"/>
    <ds:schemaRef ds:uri="3e112ae9-ff2f-4158-969e-b76722d05d4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7F0FD0-86CB-4C3D-83AA-DB715C860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Domino press release template</Template>
  <TotalTime>1</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Rebecca Whitwham</cp:lastModifiedBy>
  <cp:revision>2</cp:revision>
  <dcterms:created xsi:type="dcterms:W3CDTF">2019-10-17T13:16:00Z</dcterms:created>
  <dcterms:modified xsi:type="dcterms:W3CDTF">2019-10-17T13:16:00Z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0x010100CBD2869A9B48E542A594E0F7C6DFAEFA</vt:lpwstr>
  </property>
</Properties>
</file>