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2172B" w14:textId="77777777" w:rsidR="00D61ADC" w:rsidRDefault="00D61ADC" w:rsidP="007653D4">
      <w:pPr>
        <w:spacing w:line="360" w:lineRule="auto"/>
        <w:rPr>
          <w:rFonts w:ascii="Gill Sans MT" w:hAnsi="Gill Sans MT" w:cs="Bembo"/>
          <w:b/>
          <w:bCs/>
          <w:color w:val="262626"/>
          <w:sz w:val="22"/>
          <w:szCs w:val="22"/>
          <w:lang w:eastAsia="zh-CN"/>
        </w:rPr>
      </w:pPr>
    </w:p>
    <w:p w14:paraId="3AE64F0F" w14:textId="77777777" w:rsidR="00D61ADC" w:rsidRDefault="00D61ADC" w:rsidP="007653D4">
      <w:pPr>
        <w:spacing w:line="360" w:lineRule="auto"/>
        <w:rPr>
          <w:rFonts w:ascii="Gill Sans MT" w:hAnsi="Gill Sans MT" w:cs="Bembo"/>
          <w:b/>
          <w:bCs/>
          <w:color w:val="262626"/>
          <w:sz w:val="22"/>
          <w:szCs w:val="22"/>
          <w:lang w:eastAsia="zh-CN"/>
        </w:rPr>
      </w:pPr>
    </w:p>
    <w:p w14:paraId="621E2AD5" w14:textId="77777777" w:rsidR="00D61ADC" w:rsidRDefault="00D61ADC" w:rsidP="007653D4">
      <w:pPr>
        <w:spacing w:line="360" w:lineRule="auto"/>
        <w:rPr>
          <w:rFonts w:ascii="Gill Sans MT" w:hAnsi="Gill Sans MT" w:cs="Bembo"/>
          <w:b/>
          <w:bCs/>
          <w:color w:val="262626"/>
          <w:sz w:val="22"/>
          <w:szCs w:val="22"/>
          <w:lang w:eastAsia="zh-CN"/>
        </w:rPr>
      </w:pPr>
    </w:p>
    <w:p w14:paraId="302B6041" w14:textId="3073B61C" w:rsidR="007653D4" w:rsidRPr="000F27F2" w:rsidRDefault="007653D4" w:rsidP="007653D4">
      <w:pPr>
        <w:spacing w:line="360" w:lineRule="auto"/>
        <w:rPr>
          <w:rFonts w:ascii="Gill Sans MT" w:hAnsi="Gill Sans MT" w:cs="Bembo"/>
          <w:b/>
          <w:bCs/>
          <w:color w:val="262626"/>
          <w:sz w:val="22"/>
          <w:szCs w:val="22"/>
        </w:rPr>
      </w:pPr>
      <w:proofErr w:type="spellStart"/>
      <w:r>
        <w:rPr>
          <w:rFonts w:ascii="Gill Sans MT" w:hAnsi="Gill Sans MT" w:cs="Bembo"/>
          <w:b/>
          <w:bCs/>
          <w:color w:val="262626"/>
          <w:sz w:val="22"/>
          <w:szCs w:val="22"/>
          <w:lang w:eastAsia="zh-CN"/>
        </w:rPr>
        <w:t>新闻稿</w:t>
      </w:r>
      <w:proofErr w:type="spellEnd"/>
    </w:p>
    <w:p w14:paraId="0B186C4B" w14:textId="720D9F22" w:rsidR="007653D4" w:rsidRDefault="007653D4" w:rsidP="007653D4">
      <w:pPr>
        <w:spacing w:line="360" w:lineRule="auto"/>
        <w:rPr>
          <w:rFonts w:ascii="Gill Sans MT" w:hAnsi="Gill Sans MT" w:cs="Bembo"/>
          <w:b/>
          <w:bCs/>
          <w:color w:val="262626"/>
          <w:sz w:val="22"/>
          <w:szCs w:val="22"/>
        </w:rPr>
      </w:pPr>
    </w:p>
    <w:p w14:paraId="0F9ED02B" w14:textId="67E81FD1" w:rsidR="0094478C" w:rsidRPr="0094478C" w:rsidRDefault="0094478C" w:rsidP="007653D4">
      <w:pPr>
        <w:spacing w:line="360" w:lineRule="auto"/>
        <w:rPr>
          <w:rFonts w:ascii="Gill Sans MT" w:hAnsi="Gill Sans MT" w:cs="Bembo"/>
          <w:color w:val="262626"/>
          <w:sz w:val="22"/>
          <w:szCs w:val="22"/>
        </w:rPr>
      </w:pPr>
      <w:r w:rsidRPr="0094478C">
        <w:rPr>
          <w:rFonts w:ascii="MS Gothic" w:eastAsia="MS Gothic" w:hAnsi="MS Gothic" w:cs="MS Gothic" w:hint="eastAsia"/>
          <w:color w:val="262626"/>
          <w:sz w:val="22"/>
          <w:szCs w:val="22"/>
        </w:rPr>
        <w:t>第</w:t>
      </w:r>
      <w:r w:rsidRPr="0094478C">
        <w:rPr>
          <w:rFonts w:ascii="Gill Sans MT" w:hAnsi="Gill Sans MT" w:cs="Bembo"/>
          <w:color w:val="262626"/>
          <w:sz w:val="22"/>
          <w:szCs w:val="22"/>
        </w:rPr>
        <w:t xml:space="preserve"> 3 </w:t>
      </w:r>
      <w:r w:rsidRPr="0094478C">
        <w:rPr>
          <w:rFonts w:ascii="MS Gothic" w:eastAsia="MS Gothic" w:hAnsi="MS Gothic" w:cs="MS Gothic" w:hint="eastAsia"/>
          <w:color w:val="262626"/>
          <w:sz w:val="22"/>
          <w:szCs w:val="22"/>
        </w:rPr>
        <w:t>届</w:t>
      </w:r>
      <w:r w:rsidRPr="0094478C">
        <w:rPr>
          <w:rFonts w:ascii="Gill Sans MT" w:hAnsi="Gill Sans MT" w:cs="Bembo"/>
          <w:color w:val="262626"/>
          <w:sz w:val="22"/>
          <w:szCs w:val="22"/>
        </w:rPr>
        <w:t xml:space="preserve"> </w:t>
      </w:r>
      <w:proofErr w:type="spellStart"/>
      <w:r w:rsidRPr="0094478C">
        <w:rPr>
          <w:rFonts w:ascii="MS Gothic" w:eastAsia="MS Gothic" w:hAnsi="MS Gothic" w:cs="MS Gothic" w:hint="eastAsia"/>
          <w:color w:val="262626"/>
          <w:sz w:val="22"/>
          <w:szCs w:val="22"/>
        </w:rPr>
        <w:t>七月</w:t>
      </w:r>
      <w:proofErr w:type="spellEnd"/>
      <w:r w:rsidRPr="0094478C">
        <w:rPr>
          <w:rFonts w:ascii="Gill Sans MT" w:hAnsi="Gill Sans MT" w:cs="Bembo"/>
          <w:color w:val="262626"/>
          <w:sz w:val="22"/>
          <w:szCs w:val="22"/>
        </w:rPr>
        <w:t xml:space="preserve"> 2019</w:t>
      </w:r>
    </w:p>
    <w:p w14:paraId="38169197" w14:textId="4A3C8775" w:rsidR="00D55EAD" w:rsidRPr="00FE18CE" w:rsidRDefault="00D55EAD" w:rsidP="007653D4">
      <w:pPr>
        <w:rPr>
          <w:rFonts w:ascii="Gill Sans MT" w:hAnsi="Gill Sans MT"/>
          <w:b/>
          <w:bCs/>
          <w:sz w:val="22"/>
          <w:szCs w:val="22"/>
        </w:rPr>
      </w:pPr>
    </w:p>
    <w:p w14:paraId="7F54E4C9" w14:textId="02EDC319" w:rsidR="009135E0" w:rsidRPr="00FE18CE" w:rsidRDefault="009135E0" w:rsidP="007653D4">
      <w:pPr>
        <w:rPr>
          <w:rFonts w:ascii="Gill Sans MT" w:hAnsi="Gill Sans MT"/>
          <w:b/>
          <w:bCs/>
          <w:sz w:val="22"/>
          <w:szCs w:val="22"/>
        </w:rPr>
      </w:pPr>
      <w:proofErr w:type="spellStart"/>
      <w:r>
        <w:rPr>
          <w:rFonts w:ascii="Gill Sans MT" w:hAnsi="Gill Sans MT"/>
          <w:b/>
          <w:bCs/>
          <w:sz w:val="22"/>
          <w:szCs w:val="22"/>
          <w:lang w:eastAsia="zh-CN"/>
        </w:rPr>
        <w:t>法规和市场趋势让制造商开始重视墨水</w:t>
      </w:r>
      <w:proofErr w:type="spellEnd"/>
      <w:r>
        <w:rPr>
          <w:rFonts w:ascii="Gill Sans MT" w:hAnsi="Gill Sans MT"/>
          <w:b/>
          <w:bCs/>
          <w:sz w:val="22"/>
          <w:szCs w:val="22"/>
          <w:lang w:eastAsia="zh-CN"/>
        </w:rPr>
        <w:t xml:space="preserve"> </w:t>
      </w:r>
    </w:p>
    <w:p w14:paraId="0F256F12" w14:textId="69C92012" w:rsidR="00D55EAD" w:rsidRPr="00FE18CE" w:rsidRDefault="00D55EAD" w:rsidP="007653D4">
      <w:pPr>
        <w:rPr>
          <w:rFonts w:ascii="Gill Sans MT" w:hAnsi="Gill Sans MT"/>
          <w:b/>
          <w:bCs/>
          <w:sz w:val="22"/>
          <w:szCs w:val="22"/>
        </w:rPr>
      </w:pPr>
    </w:p>
    <w:p w14:paraId="09F7F3FF" w14:textId="0DE98E31" w:rsidR="00D55EAD" w:rsidRPr="00FE18CE" w:rsidRDefault="00D55EAD" w:rsidP="00954C16">
      <w:pPr>
        <w:pStyle w:val="CommentText"/>
        <w:rPr>
          <w:rFonts w:ascii="Gill Sans MT" w:hAnsi="Gill Sans MT" w:cstheme="minorHAnsi"/>
          <w:b/>
          <w:sz w:val="22"/>
          <w:szCs w:val="22"/>
        </w:rPr>
      </w:pPr>
    </w:p>
    <w:p w14:paraId="333DEE5B" w14:textId="514F8320" w:rsidR="00954C16" w:rsidRPr="00FE18CE" w:rsidRDefault="00954C16" w:rsidP="00954C16">
      <w:pPr>
        <w:pStyle w:val="CommentText"/>
        <w:rPr>
          <w:rFonts w:ascii="Gill Sans MT" w:hAnsi="Gill Sans MT"/>
          <w:sz w:val="22"/>
          <w:szCs w:val="22"/>
        </w:rPr>
      </w:pPr>
      <w:r>
        <w:rPr>
          <w:rFonts w:ascii="Gill Sans MT" w:hAnsi="Gill Sans MT"/>
          <w:sz w:val="22"/>
          <w:szCs w:val="22"/>
          <w:lang w:eastAsia="zh-CN"/>
        </w:rPr>
        <w:t>由于产品和包装赋码和标识用墨的监管环境不断变化，各行业的制造商都面临着重大挑战。众所周知，食品直接接触墨水一直受到严格监管，事实上，在食品行业之外，其他制造业的大多数企业其实也要遵守类似的墨水使用和处理规范。</w:t>
      </w:r>
    </w:p>
    <w:p w14:paraId="76E63F8A" w14:textId="46B68FBB" w:rsidR="00954C16" w:rsidRPr="00FE18CE" w:rsidRDefault="00954C16" w:rsidP="00954C16">
      <w:pPr>
        <w:pStyle w:val="CommentText"/>
        <w:rPr>
          <w:rFonts w:ascii="Gill Sans MT" w:hAnsi="Gill Sans MT"/>
          <w:sz w:val="22"/>
          <w:szCs w:val="22"/>
        </w:rPr>
      </w:pPr>
    </w:p>
    <w:p w14:paraId="64B4DA7D" w14:textId="7266521E" w:rsidR="00954C16" w:rsidRPr="00FE18CE" w:rsidRDefault="00954C16" w:rsidP="00954C16">
      <w:pPr>
        <w:pStyle w:val="CommentText"/>
        <w:rPr>
          <w:rFonts w:ascii="Gill Sans MT" w:hAnsi="Gill Sans MT"/>
          <w:sz w:val="22"/>
          <w:szCs w:val="22"/>
        </w:rPr>
      </w:pPr>
      <w:r>
        <w:rPr>
          <w:rFonts w:ascii="Gill Sans MT" w:hAnsi="Gill Sans MT"/>
          <w:sz w:val="22"/>
          <w:szCs w:val="22"/>
          <w:lang w:eastAsia="zh-CN"/>
        </w:rPr>
        <w:t xml:space="preserve">“产品赋码和标识用墨的安全和环境分级以及法规的不断推出，加上包装设计和材料的更新，各行各业的制造商都面临着生产难题。解决方案就是墨水研发创新，”多米诺墨水开发技术经理Josie </w:t>
      </w:r>
      <w:proofErr w:type="spellStart"/>
      <w:r>
        <w:rPr>
          <w:rFonts w:ascii="Gill Sans MT" w:hAnsi="Gill Sans MT"/>
          <w:sz w:val="22"/>
          <w:szCs w:val="22"/>
          <w:lang w:eastAsia="zh-CN"/>
        </w:rPr>
        <w:t>Harries说道</w:t>
      </w:r>
      <w:proofErr w:type="spellEnd"/>
      <w:r>
        <w:rPr>
          <w:rFonts w:ascii="Gill Sans MT" w:hAnsi="Gill Sans MT"/>
          <w:sz w:val="22"/>
          <w:szCs w:val="22"/>
          <w:lang w:eastAsia="zh-CN"/>
        </w:rPr>
        <w:t xml:space="preserve">。 </w:t>
      </w:r>
    </w:p>
    <w:p w14:paraId="4C01BE2E" w14:textId="77777777" w:rsidR="00954C16" w:rsidRPr="00FE18CE" w:rsidRDefault="00954C16" w:rsidP="00954C16">
      <w:pPr>
        <w:pStyle w:val="CommentText"/>
        <w:rPr>
          <w:rFonts w:ascii="Gill Sans MT" w:hAnsi="Gill Sans MT"/>
          <w:sz w:val="22"/>
          <w:szCs w:val="22"/>
        </w:rPr>
      </w:pPr>
    </w:p>
    <w:p w14:paraId="48926E77" w14:textId="7A7F2CBA" w:rsidR="00555195" w:rsidRPr="00FE18CE" w:rsidRDefault="00806FE9" w:rsidP="00954C16">
      <w:pPr>
        <w:rPr>
          <w:rFonts w:ascii="Gill Sans MT" w:hAnsi="Gill Sans MT"/>
          <w:sz w:val="22"/>
          <w:szCs w:val="22"/>
        </w:rPr>
      </w:pPr>
      <w:bookmarkStart w:id="0" w:name="_Hlk7601496"/>
      <w:r>
        <w:rPr>
          <w:rFonts w:ascii="Gill Sans MT" w:hAnsi="Gill Sans MT"/>
          <w:sz w:val="22"/>
          <w:szCs w:val="22"/>
          <w:lang w:eastAsia="zh-CN"/>
        </w:rPr>
        <w:t>墨水设计是一个复杂的过程，</w:t>
      </w:r>
      <w:bookmarkEnd w:id="0"/>
      <w:r>
        <w:rPr>
          <w:rFonts w:ascii="Gill Sans MT" w:hAnsi="Gill Sans MT"/>
          <w:sz w:val="22"/>
          <w:szCs w:val="22"/>
          <w:lang w:eastAsia="zh-CN"/>
        </w:rPr>
        <w:t xml:space="preserve">其中涉及众多不同的化合物，均由配方设计师单独选择，使得墨水成品具有特定的性能。墨水“成分”会不时进行重新分级；重新分级后某种成分可能不再适用于具体应用，或者更严格的成分分级使我们必须寻找替代方案，这些都会对墨水的供应产生重大影响。 </w:t>
      </w:r>
    </w:p>
    <w:p w14:paraId="291E8F14" w14:textId="77777777" w:rsidR="00555195" w:rsidRPr="00FE18CE" w:rsidRDefault="00555195" w:rsidP="00954C16">
      <w:pPr>
        <w:rPr>
          <w:rFonts w:ascii="Gill Sans MT" w:hAnsi="Gill Sans MT"/>
          <w:sz w:val="22"/>
          <w:szCs w:val="22"/>
        </w:rPr>
      </w:pPr>
    </w:p>
    <w:p w14:paraId="2BBC94D3" w14:textId="0DAE5EFF" w:rsidR="00555195" w:rsidRPr="00FE18CE" w:rsidRDefault="00954C16" w:rsidP="00954C16">
      <w:pPr>
        <w:rPr>
          <w:rFonts w:ascii="Gill Sans MT" w:hAnsi="Gill Sans MT"/>
          <w:sz w:val="22"/>
          <w:szCs w:val="22"/>
        </w:rPr>
      </w:pPr>
      <w:r>
        <w:rPr>
          <w:rFonts w:ascii="Gill Sans MT" w:hAnsi="Gill Sans MT"/>
          <w:sz w:val="22"/>
          <w:szCs w:val="22"/>
          <w:lang w:eastAsia="zh-CN"/>
        </w:rPr>
        <w:t>这其中不只是用一种成分替换另一种成分那么简单，因为墨水成分往往影响其性能发挥，例如</w:t>
      </w:r>
      <w:bookmarkStart w:id="1" w:name="_Hlk7602196"/>
      <w:r>
        <w:rPr>
          <w:rFonts w:ascii="Gill Sans MT" w:hAnsi="Gill Sans MT"/>
          <w:sz w:val="22"/>
          <w:szCs w:val="22"/>
          <w:lang w:eastAsia="zh-CN"/>
        </w:rPr>
        <w:t>标识的可读性和持久性</w:t>
      </w:r>
      <w:bookmarkEnd w:id="1"/>
      <w:r>
        <w:rPr>
          <w:rFonts w:ascii="Gill Sans MT" w:hAnsi="Gill Sans MT"/>
          <w:sz w:val="22"/>
          <w:szCs w:val="22"/>
          <w:lang w:eastAsia="zh-CN"/>
        </w:rPr>
        <w:t>、喷码机效率、喷嘴清洗频率等，这些性能表现将会影响产品标识质量和生产可靠性。如果由于供应链问题或重新分级导致特定成分原料不可用，可能导致墨水供应不足或无法赋码的问题。这还会进一步导致成本高昂的停产，使制造商不得不寻找替代标识解决方案。在使用特殊承印物或包装或需要特殊性能的情况下，采购新的喷码解决方案可能耗时长久、成本高昂。</w:t>
      </w:r>
    </w:p>
    <w:p w14:paraId="0E54D781" w14:textId="77777777" w:rsidR="00555195" w:rsidRPr="00FE18CE" w:rsidRDefault="00555195" w:rsidP="00954C16">
      <w:pPr>
        <w:rPr>
          <w:rFonts w:ascii="Gill Sans MT" w:hAnsi="Gill Sans MT"/>
          <w:sz w:val="22"/>
          <w:szCs w:val="22"/>
        </w:rPr>
      </w:pPr>
    </w:p>
    <w:p w14:paraId="17D42060" w14:textId="2A09304E" w:rsidR="005836F3" w:rsidRPr="00FE18CE" w:rsidRDefault="00555195" w:rsidP="00670A3F">
      <w:pPr>
        <w:rPr>
          <w:rFonts w:ascii="Gill Sans MT" w:hAnsi="Gill Sans MT" w:cstheme="minorHAnsi"/>
          <w:sz w:val="22"/>
          <w:szCs w:val="22"/>
        </w:rPr>
      </w:pPr>
      <w:r>
        <w:rPr>
          <w:rFonts w:ascii="Gill Sans MT" w:hAnsi="Gill Sans MT"/>
          <w:sz w:val="22"/>
          <w:szCs w:val="22"/>
          <w:lang w:eastAsia="zh-CN"/>
        </w:rPr>
        <w:t>“对于喷码和标识领域的行外人来说，这些细节对产量、利润和合同合规性的影响着实令人惊讶。而对于多米诺来说，我们一直关注灵活开发墨水对供应链流程的重要性，“Harries说。</w:t>
      </w:r>
    </w:p>
    <w:p w14:paraId="4E0E656D" w14:textId="77777777" w:rsidR="004E6939" w:rsidRPr="00FE18CE" w:rsidRDefault="004E6939" w:rsidP="00670A3F">
      <w:pPr>
        <w:rPr>
          <w:rFonts w:ascii="Gill Sans MT" w:hAnsi="Gill Sans MT" w:cstheme="minorHAnsi"/>
          <w:sz w:val="22"/>
          <w:szCs w:val="22"/>
        </w:rPr>
      </w:pPr>
      <w:bookmarkStart w:id="2" w:name="_Hlk530649345"/>
    </w:p>
    <w:bookmarkEnd w:id="2"/>
    <w:p w14:paraId="2805A17A" w14:textId="3FB4BFB3" w:rsidR="009D0D63" w:rsidRPr="00FE18CE" w:rsidRDefault="009D0D63" w:rsidP="009D0D63">
      <w:pPr>
        <w:rPr>
          <w:rFonts w:ascii="Gill Sans MT" w:hAnsi="Gill Sans MT" w:cstheme="minorHAnsi"/>
          <w:sz w:val="22"/>
          <w:szCs w:val="22"/>
        </w:rPr>
      </w:pPr>
    </w:p>
    <w:p w14:paraId="142B0CB9" w14:textId="3511FC94" w:rsidR="00C63142" w:rsidRPr="00FE18CE" w:rsidRDefault="00C63142" w:rsidP="009D0D63">
      <w:pPr>
        <w:rPr>
          <w:rFonts w:ascii="Gill Sans MT" w:hAnsi="Gill Sans MT" w:cstheme="minorHAnsi"/>
          <w:b/>
          <w:sz w:val="22"/>
          <w:szCs w:val="22"/>
        </w:rPr>
      </w:pPr>
      <w:proofErr w:type="spellStart"/>
      <w:r>
        <w:rPr>
          <w:rFonts w:ascii="Gill Sans MT" w:hAnsi="Gill Sans MT" w:cstheme="minorHAnsi"/>
          <w:b/>
          <w:bCs/>
          <w:sz w:val="22"/>
          <w:szCs w:val="22"/>
          <w:lang w:eastAsia="zh-CN"/>
        </w:rPr>
        <w:t>趋势</w:t>
      </w:r>
      <w:proofErr w:type="spellEnd"/>
    </w:p>
    <w:p w14:paraId="2F70B454" w14:textId="5D737006" w:rsidR="006158EE" w:rsidRPr="00FE18CE" w:rsidRDefault="002A50FD" w:rsidP="002A50FD">
      <w:pPr>
        <w:rPr>
          <w:rFonts w:ascii="Gill Sans MT" w:hAnsi="Gill Sans MT" w:cstheme="minorHAnsi"/>
          <w:sz w:val="22"/>
          <w:szCs w:val="22"/>
        </w:rPr>
      </w:pPr>
      <w:r>
        <w:rPr>
          <w:rFonts w:ascii="Gill Sans MT" w:hAnsi="Gill Sans MT" w:cstheme="minorHAnsi"/>
          <w:sz w:val="22"/>
          <w:szCs w:val="22"/>
          <w:lang w:eastAsia="zh-CN"/>
        </w:rPr>
        <w:t>产品包装的推陈出新影响着现有墨水的适用性并推动着墨水创新。目前的趋势是越来越多的消费者在有意识地减少使用一次性包装，促使业界加快寻找塑料包装的替代品即可持续包装材料适用于循环的产品以减少废料。通过与客户合作以及市场趋势的研究，多米诺能够提供基于循环材料的创新和可靠的墨水产品解决方案。</w:t>
      </w:r>
    </w:p>
    <w:p w14:paraId="0F79AC41" w14:textId="77777777" w:rsidR="006158EE" w:rsidRPr="00FE18CE" w:rsidRDefault="006158EE" w:rsidP="002A50FD">
      <w:pPr>
        <w:rPr>
          <w:rFonts w:ascii="Gill Sans MT" w:hAnsi="Gill Sans MT" w:cstheme="minorHAnsi"/>
          <w:sz w:val="22"/>
          <w:szCs w:val="22"/>
        </w:rPr>
      </w:pPr>
    </w:p>
    <w:p w14:paraId="51765EC1" w14:textId="1337E55A" w:rsidR="006158EE" w:rsidRPr="00FE18CE" w:rsidRDefault="006158EE" w:rsidP="002A50FD">
      <w:pPr>
        <w:rPr>
          <w:rFonts w:ascii="Gill Sans MT" w:hAnsi="Gill Sans MT" w:cstheme="minorHAnsi"/>
          <w:color w:val="000000" w:themeColor="text1"/>
          <w:sz w:val="22"/>
          <w:szCs w:val="22"/>
          <w:bdr w:val="none" w:sz="0" w:space="0" w:color="auto" w:frame="1"/>
          <w:shd w:val="clear" w:color="auto" w:fill="FFFFFF"/>
        </w:rPr>
      </w:pPr>
      <w:r>
        <w:rPr>
          <w:rFonts w:ascii="Gill Sans MT" w:hAnsi="Gill Sans MT" w:cstheme="minorHAnsi"/>
          <w:sz w:val="22"/>
          <w:szCs w:val="22"/>
          <w:lang w:eastAsia="zh-CN"/>
        </w:rPr>
        <w:t>例如，我们的许多客户正在寻求</w:t>
      </w:r>
      <w:r>
        <w:rPr>
          <w:rFonts w:ascii="Gill Sans MT" w:hAnsi="Gill Sans MT" w:cstheme="minorHAnsi"/>
          <w:color w:val="000000" w:themeColor="text1"/>
          <w:sz w:val="22"/>
          <w:szCs w:val="22"/>
          <w:bdr w:val="none" w:sz="0" w:space="0" w:color="auto" w:frame="1"/>
          <w:shd w:val="clear" w:color="auto" w:fill="FFFFFF"/>
          <w:lang w:eastAsia="zh-CN"/>
        </w:rPr>
        <w:t xml:space="preserve">一种在产品寿命周期内持久耐用、在寿命周期后又能清除痕迹的墨水，以便产品回收。这种墨水的设计难度很大，但多米诺的墨水团队目前正在努力开发环保和可持续的创新墨水解决方案，以及并通过概念验证及设计研究如何减少墨水的环境足迹。  </w:t>
      </w:r>
    </w:p>
    <w:p w14:paraId="1D78898E" w14:textId="77777777" w:rsidR="006E7319" w:rsidRPr="00FE18CE" w:rsidRDefault="006E7319" w:rsidP="006E7319">
      <w:pPr>
        <w:rPr>
          <w:rFonts w:ascii="Gill Sans MT" w:hAnsi="Gill Sans MT" w:cstheme="minorHAnsi"/>
          <w:color w:val="000000" w:themeColor="text1"/>
          <w:sz w:val="22"/>
          <w:szCs w:val="22"/>
          <w:bdr w:val="none" w:sz="0" w:space="0" w:color="auto" w:frame="1"/>
          <w:shd w:val="clear" w:color="auto" w:fill="FFFFFF"/>
        </w:rPr>
      </w:pPr>
    </w:p>
    <w:p w14:paraId="3441C3CF" w14:textId="77777777" w:rsidR="006E7319" w:rsidRPr="00FE18CE" w:rsidRDefault="006E7319" w:rsidP="006E7319">
      <w:pPr>
        <w:rPr>
          <w:rFonts w:ascii="Gill Sans MT" w:hAnsi="Gill Sans MT" w:cstheme="minorHAnsi"/>
          <w:color w:val="000000" w:themeColor="text1"/>
          <w:sz w:val="22"/>
          <w:szCs w:val="22"/>
          <w:bdr w:val="none" w:sz="0" w:space="0" w:color="auto" w:frame="1"/>
          <w:shd w:val="clear" w:color="auto" w:fill="FFFFFF"/>
        </w:rPr>
      </w:pPr>
      <w:proofErr w:type="spellStart"/>
      <w:r>
        <w:rPr>
          <w:rFonts w:ascii="Gill Sans MT" w:hAnsi="Gill Sans MT" w:cstheme="minorHAnsi"/>
          <w:color w:val="000000" w:themeColor="text1"/>
          <w:sz w:val="22"/>
          <w:szCs w:val="22"/>
          <w:bdr w:val="none" w:sz="0" w:space="0" w:color="auto" w:frame="1"/>
          <w:shd w:val="clear" w:color="auto" w:fill="FFFFFF"/>
          <w:lang w:eastAsia="zh-CN"/>
        </w:rPr>
        <w:t>除了多米诺墨水配方设计师的知识和专业技术外，专业的分析团队还在研究客户包装的承印材料，使用各种技术确认高质量喷码的理想原料</w:t>
      </w:r>
      <w:proofErr w:type="spellEnd"/>
      <w:r>
        <w:rPr>
          <w:rFonts w:ascii="Gill Sans MT" w:hAnsi="Gill Sans MT" w:cstheme="minorHAnsi"/>
          <w:color w:val="000000" w:themeColor="text1"/>
          <w:sz w:val="22"/>
          <w:szCs w:val="22"/>
          <w:bdr w:val="none" w:sz="0" w:space="0" w:color="auto" w:frame="1"/>
          <w:shd w:val="clear" w:color="auto" w:fill="FFFFFF"/>
          <w:lang w:eastAsia="zh-CN"/>
        </w:rPr>
        <w:t xml:space="preserve">。 </w:t>
      </w:r>
    </w:p>
    <w:p w14:paraId="35BC3173" w14:textId="77777777" w:rsidR="006E7319" w:rsidRPr="00FE18CE" w:rsidRDefault="006E7319" w:rsidP="002A50FD">
      <w:pPr>
        <w:rPr>
          <w:rFonts w:ascii="Gill Sans MT" w:hAnsi="Gill Sans MT" w:cstheme="minorHAnsi"/>
          <w:color w:val="000000" w:themeColor="text1"/>
          <w:sz w:val="22"/>
          <w:szCs w:val="22"/>
          <w:bdr w:val="none" w:sz="0" w:space="0" w:color="auto" w:frame="1"/>
          <w:shd w:val="clear" w:color="auto" w:fill="FFFFFF"/>
        </w:rPr>
      </w:pPr>
    </w:p>
    <w:p w14:paraId="205FFCFB" w14:textId="77777777" w:rsidR="006158EE" w:rsidRPr="00FE18CE" w:rsidRDefault="006158EE" w:rsidP="002A50FD">
      <w:pPr>
        <w:rPr>
          <w:rFonts w:ascii="Gill Sans MT" w:hAnsi="Gill Sans MT" w:cstheme="minorHAnsi"/>
          <w:sz w:val="22"/>
          <w:szCs w:val="22"/>
        </w:rPr>
      </w:pPr>
    </w:p>
    <w:p w14:paraId="1935A023" w14:textId="24CBFF1B" w:rsidR="002A50FD" w:rsidRPr="00FE18CE" w:rsidRDefault="002A50FD" w:rsidP="002A50FD">
      <w:pPr>
        <w:rPr>
          <w:rFonts w:ascii="Gill Sans MT" w:hAnsi="Gill Sans MT" w:cstheme="minorHAnsi"/>
          <w:sz w:val="22"/>
          <w:szCs w:val="22"/>
        </w:rPr>
      </w:pPr>
      <w:r>
        <w:rPr>
          <w:rFonts w:ascii="Gill Sans MT" w:hAnsi="Gill Sans MT" w:cstheme="minorHAnsi"/>
          <w:sz w:val="22"/>
          <w:szCs w:val="22"/>
          <w:lang w:eastAsia="zh-CN"/>
        </w:rPr>
        <w:t>另一个包装趋势是提高产品完整性，保障消费者对供应链的信心。制造商希望参与生产、加工、运输和销售商品的每个人都能在合理范围内努力预防问题并确保消费者安全。</w:t>
      </w:r>
    </w:p>
    <w:p w14:paraId="410679AA" w14:textId="307633D8" w:rsidR="000213A5" w:rsidRPr="00FE18CE" w:rsidRDefault="000213A5" w:rsidP="002A50FD">
      <w:pPr>
        <w:rPr>
          <w:rFonts w:ascii="Gill Sans MT" w:hAnsi="Gill Sans MT" w:cstheme="minorHAnsi"/>
          <w:sz w:val="22"/>
          <w:szCs w:val="22"/>
        </w:rPr>
      </w:pPr>
    </w:p>
    <w:p w14:paraId="0BEAA174" w14:textId="13E07ED2" w:rsidR="000213A5" w:rsidRPr="00FE18CE" w:rsidRDefault="000213A5" w:rsidP="000213A5">
      <w:pPr>
        <w:pStyle w:val="Pa3"/>
        <w:spacing w:line="240" w:lineRule="auto"/>
        <w:rPr>
          <w:rFonts w:ascii="Gill Sans MT" w:hAnsi="Gill Sans MT" w:cstheme="minorHAnsi"/>
          <w:sz w:val="22"/>
          <w:szCs w:val="22"/>
        </w:rPr>
      </w:pPr>
      <w:r>
        <w:rPr>
          <w:rFonts w:ascii="Gill Sans MT" w:hAnsi="Gill Sans MT" w:cstheme="minorHAnsi"/>
          <w:sz w:val="22"/>
          <w:szCs w:val="22"/>
          <w:lang w:eastAsia="zh-CN"/>
        </w:rPr>
        <w:t>“</w:t>
      </w:r>
      <w:r>
        <w:rPr>
          <w:rFonts w:ascii="Gill Sans MT" w:hAnsi="Gill Sans MT" w:cstheme="minorHAnsi"/>
          <w:sz w:val="22"/>
          <w:szCs w:val="22"/>
          <w:lang w:eastAsia="zh-CN"/>
        </w:rPr>
        <w:t>作为</w:t>
      </w:r>
      <w:proofErr w:type="spellStart"/>
      <w:r>
        <w:rPr>
          <w:rFonts w:ascii="Gill Sans MT" w:hAnsi="Gill Sans MT" w:cstheme="minorHAnsi"/>
          <w:sz w:val="22"/>
          <w:szCs w:val="22"/>
          <w:lang w:eastAsia="zh-CN"/>
        </w:rPr>
        <w:t>EuPIA</w:t>
      </w:r>
      <w:proofErr w:type="spellEnd"/>
      <w:r>
        <w:rPr>
          <w:rFonts w:ascii="Gill Sans MT" w:hAnsi="Gill Sans MT" w:cstheme="minorHAnsi"/>
          <w:sz w:val="22"/>
          <w:szCs w:val="22"/>
          <w:lang w:eastAsia="zh-CN"/>
        </w:rPr>
        <w:t>和其他重要行业信息协会的成员，多米诺根据国际公认的科学原则考虑风险并进行暴露评估。我们在消费者安全方面坚持持续改进的原则，我们也是几个相关团体的成员，以便及时了解即将出现的任何市场变化。</w:t>
      </w:r>
      <w:r>
        <w:rPr>
          <w:rFonts w:ascii="Gill Sans MT" w:hAnsi="Gill Sans MT" w:cstheme="minorHAnsi"/>
          <w:sz w:val="22"/>
          <w:szCs w:val="22"/>
          <w:lang w:eastAsia="zh-CN"/>
        </w:rPr>
        <w:t>”Harries</w:t>
      </w:r>
      <w:r>
        <w:rPr>
          <w:rFonts w:ascii="Gill Sans MT" w:hAnsi="Gill Sans MT" w:cstheme="minorHAnsi"/>
          <w:sz w:val="22"/>
          <w:szCs w:val="22"/>
          <w:lang w:eastAsia="zh-CN"/>
        </w:rPr>
        <w:t>说。</w:t>
      </w:r>
    </w:p>
    <w:p w14:paraId="424572E8" w14:textId="77777777" w:rsidR="000213A5" w:rsidRPr="00FE18CE" w:rsidRDefault="000213A5" w:rsidP="000213A5">
      <w:pPr>
        <w:rPr>
          <w:rFonts w:ascii="Gill Sans MT" w:hAnsi="Gill Sans MT" w:cstheme="minorHAnsi"/>
          <w:color w:val="000000"/>
          <w:sz w:val="22"/>
          <w:szCs w:val="22"/>
        </w:rPr>
      </w:pPr>
    </w:p>
    <w:p w14:paraId="4641C1AC" w14:textId="77777777" w:rsidR="000213A5" w:rsidRPr="00FE18CE" w:rsidRDefault="000213A5" w:rsidP="000213A5">
      <w:pPr>
        <w:rPr>
          <w:rFonts w:ascii="Gill Sans MT" w:hAnsi="Gill Sans MT" w:cstheme="minorHAnsi"/>
          <w:color w:val="000000" w:themeColor="text1"/>
          <w:sz w:val="22"/>
          <w:szCs w:val="22"/>
          <w:bdr w:val="none" w:sz="0" w:space="0" w:color="auto" w:frame="1"/>
          <w:shd w:val="clear" w:color="auto" w:fill="FFFFFF"/>
        </w:rPr>
      </w:pPr>
      <w:r>
        <w:rPr>
          <w:rFonts w:ascii="Gill Sans MT" w:hAnsi="Gill Sans MT" w:cstheme="minorHAnsi"/>
          <w:sz w:val="22"/>
          <w:szCs w:val="22"/>
          <w:lang w:eastAsia="zh-CN"/>
        </w:rPr>
        <w:t>在墨水开发过程中，获取单个化合物成分和整体墨水性能等数据非常重要。而了解最新的法规变化同样重要，这能确保在墨水重新分级时替换墨水化合物并把干扰降到最低。这种</w:t>
      </w:r>
      <w:r>
        <w:rPr>
          <w:rFonts w:ascii="Gill Sans MT" w:hAnsi="Gill Sans MT" w:cstheme="minorHAnsi"/>
          <w:color w:val="000000" w:themeColor="text1"/>
          <w:sz w:val="22"/>
          <w:szCs w:val="22"/>
          <w:bdr w:val="none" w:sz="0" w:space="0" w:color="auto" w:frame="1"/>
          <w:shd w:val="clear" w:color="auto" w:fill="FFFFFF"/>
          <w:lang w:eastAsia="zh-CN"/>
        </w:rPr>
        <w:t xml:space="preserve">墨水开发方式能保证墨水供应受到最少甚至零干扰。  </w:t>
      </w:r>
    </w:p>
    <w:p w14:paraId="16A99FEC" w14:textId="541D3078" w:rsidR="007653D4" w:rsidRPr="00FE18CE" w:rsidRDefault="00BF4C88" w:rsidP="007653D4">
      <w:pPr>
        <w:rPr>
          <w:rFonts w:ascii="Gill Sans MT" w:hAnsi="Gill Sans MT" w:cstheme="minorHAnsi"/>
          <w:sz w:val="22"/>
          <w:szCs w:val="22"/>
        </w:rPr>
      </w:pPr>
      <w:r>
        <w:rPr>
          <w:rFonts w:ascii="Gill Sans MT" w:hAnsi="Gill Sans MT" w:cstheme="minorHAnsi"/>
          <w:sz w:val="22"/>
          <w:szCs w:val="22"/>
          <w:lang w:eastAsia="zh-CN"/>
        </w:rPr>
        <w:t xml:space="preserve">  </w:t>
      </w:r>
    </w:p>
    <w:p w14:paraId="420E467B" w14:textId="757F0518" w:rsidR="00FE18CE" w:rsidRDefault="000213A5" w:rsidP="007653D4">
      <w:pPr>
        <w:rPr>
          <w:rFonts w:ascii="Gill Sans MT" w:hAnsi="Gill Sans MT" w:cstheme="minorHAnsi"/>
          <w:sz w:val="22"/>
          <w:szCs w:val="22"/>
        </w:rPr>
      </w:pPr>
      <w:r>
        <w:rPr>
          <w:rFonts w:ascii="Gill Sans MT" w:hAnsi="Gill Sans MT" w:cstheme="minorHAnsi"/>
          <w:color w:val="000000" w:themeColor="text1"/>
          <w:sz w:val="22"/>
          <w:szCs w:val="22"/>
          <w:bdr w:val="none" w:sz="0" w:space="0" w:color="auto" w:frame="1"/>
          <w:shd w:val="clear" w:color="auto" w:fill="FFFFFF"/>
          <w:lang w:eastAsia="zh-CN"/>
        </w:rPr>
        <w:t>在需要迅速回应墨水开发需求的环境中，多米诺拥有的自动化系统和数据统计设计实验，可以快速地将全新或升级的墨水投入市场，降低客户的停产风险。</w:t>
      </w:r>
      <w:r>
        <w:rPr>
          <w:rFonts w:ascii="Gill Sans MT" w:hAnsi="Gill Sans MT" w:cstheme="minorHAnsi"/>
          <w:sz w:val="22"/>
          <w:szCs w:val="22"/>
          <w:lang w:eastAsia="zh-CN"/>
        </w:rPr>
        <w:t xml:space="preserve">多米诺能够灵活地开发墨水，为客户可能面临的墨水难题提供快速解决方案。 </w:t>
      </w:r>
    </w:p>
    <w:p w14:paraId="3B504182" w14:textId="77777777" w:rsidR="00FE18CE" w:rsidRDefault="00FE18CE" w:rsidP="007653D4">
      <w:pPr>
        <w:rPr>
          <w:rFonts w:ascii="Gill Sans MT" w:hAnsi="Gill Sans MT" w:cstheme="minorHAnsi"/>
          <w:sz w:val="22"/>
          <w:szCs w:val="22"/>
        </w:rPr>
      </w:pPr>
    </w:p>
    <w:p w14:paraId="44780379" w14:textId="68085102" w:rsidR="007653D4" w:rsidRPr="00FE18CE" w:rsidRDefault="00AF37B3" w:rsidP="007653D4">
      <w:pPr>
        <w:rPr>
          <w:rFonts w:ascii="Gill Sans MT" w:hAnsi="Gill Sans MT" w:cstheme="minorHAnsi"/>
          <w:sz w:val="22"/>
          <w:szCs w:val="22"/>
        </w:rPr>
      </w:pPr>
      <w:proofErr w:type="spellStart"/>
      <w:r>
        <w:rPr>
          <w:rFonts w:ascii="Gill Sans MT" w:hAnsi="Gill Sans MT" w:cstheme="minorHAnsi"/>
          <w:sz w:val="22"/>
          <w:szCs w:val="22"/>
          <w:u w:val="single"/>
          <w:shd w:val="clear" w:color="auto" w:fill="FFFFFF"/>
          <w:lang w:eastAsia="zh-CN"/>
        </w:rPr>
        <w:t>深入了解多米诺创新墨水解决方案，请访问</w:t>
      </w:r>
      <w:proofErr w:type="spellEnd"/>
      <w:r w:rsidR="00D61ADC">
        <w:t xml:space="preserve"> </w:t>
      </w:r>
      <w:hyperlink r:id="rId7" w:history="1">
        <w:r w:rsidR="00D61ADC" w:rsidRPr="00D61ADC">
          <w:rPr>
            <w:rStyle w:val="Hyperlink"/>
            <w:rFonts w:ascii="Gill Sans MT" w:hAnsi="Gill Sans MT"/>
            <w:color w:val="0070D2"/>
            <w:sz w:val="22"/>
            <w:szCs w:val="22"/>
          </w:rPr>
          <w:t>https://go.domino-printing.com/inks-cn</w:t>
        </w:r>
      </w:hyperlink>
    </w:p>
    <w:p w14:paraId="4B2A1172" w14:textId="5025261E" w:rsidR="007653D4" w:rsidRDefault="007653D4">
      <w:pPr>
        <w:rPr>
          <w:rFonts w:ascii="Gill Sans MT" w:hAnsi="Gill Sans MT"/>
          <w:sz w:val="22"/>
          <w:szCs w:val="22"/>
        </w:rPr>
      </w:pPr>
    </w:p>
    <w:p w14:paraId="6927A598" w14:textId="77777777" w:rsidR="00620ED5" w:rsidRPr="0098208B" w:rsidRDefault="00620ED5" w:rsidP="00620ED5">
      <w:pPr>
        <w:spacing w:line="360" w:lineRule="auto"/>
        <w:jc w:val="center"/>
        <w:rPr>
          <w:rFonts w:ascii="Gill Sans MT" w:hAnsi="Gill Sans MT" w:cs="Gill Sans MT"/>
          <w:b/>
          <w:bCs/>
          <w:color w:val="323133"/>
          <w:sz w:val="24"/>
          <w:szCs w:val="24"/>
          <w:lang w:eastAsia="zh-CN"/>
        </w:rPr>
      </w:pPr>
      <w:proofErr w:type="spellStart"/>
      <w:r>
        <w:rPr>
          <w:rFonts w:ascii="Gill Sans MT" w:hAnsi="Gill Sans MT" w:cs="Gill Sans MT"/>
          <w:b/>
          <w:bCs/>
          <w:color w:val="323133"/>
          <w:sz w:val="24"/>
          <w:szCs w:val="24"/>
          <w:lang w:eastAsia="zh-CN"/>
        </w:rPr>
        <w:t>结束</w:t>
      </w:r>
      <w:proofErr w:type="spellEnd"/>
    </w:p>
    <w:p w14:paraId="3108AAEF" w14:textId="77777777" w:rsidR="00620ED5" w:rsidRPr="00103989" w:rsidRDefault="00620ED5" w:rsidP="00620ED5">
      <w:pPr>
        <w:rPr>
          <w:rFonts w:ascii="Gill Sans MT" w:hAnsi="Gill Sans MT" w:cs="Gill Sans MT"/>
          <w:b/>
          <w:bCs/>
          <w:color w:val="323133"/>
          <w:sz w:val="24"/>
          <w:lang w:eastAsia="zh-CN"/>
        </w:rPr>
      </w:pPr>
    </w:p>
    <w:p w14:paraId="34927030" w14:textId="77777777" w:rsidR="00620ED5" w:rsidRDefault="00620ED5" w:rsidP="00620ED5">
      <w:pPr>
        <w:rPr>
          <w:rFonts w:ascii="Gill Sans MT" w:hAnsi="Gill Sans MT"/>
          <w:b/>
          <w:lang w:eastAsia="zh-CN"/>
        </w:rPr>
      </w:pPr>
      <w:bookmarkStart w:id="3" w:name="_Hlk531088985"/>
      <w:proofErr w:type="spellStart"/>
      <w:r>
        <w:rPr>
          <w:rFonts w:ascii="Gill Sans MT" w:hAnsi="Gill Sans MT"/>
          <w:b/>
          <w:bCs/>
          <w:lang w:eastAsia="zh-CN"/>
        </w:rPr>
        <w:t>免责声明</w:t>
      </w:r>
      <w:proofErr w:type="spellEnd"/>
    </w:p>
    <w:p w14:paraId="70E6A159" w14:textId="77777777" w:rsidR="00620ED5" w:rsidRDefault="00620ED5" w:rsidP="00620ED5">
      <w:pPr>
        <w:rPr>
          <w:rFonts w:ascii="Gill Sans MT" w:hAnsi="Gill Sans MT"/>
          <w:lang w:eastAsia="zh-CN"/>
        </w:rPr>
      </w:pPr>
      <w:r>
        <w:rPr>
          <w:rFonts w:ascii="Gill Sans MT" w:hAnsi="Gill Sans MT"/>
          <w:lang w:eastAsia="zh-CN"/>
        </w:rPr>
        <w:t>本文档引用的所有与性能相关的数据和声明都是在特定条件下获得的，并可能只会在类似条件下重现。有关特定产品的详细信息，请联系多米诺中国。本文档不构成您和多米诺之间任何条款与条件的任一部分。</w:t>
      </w:r>
    </w:p>
    <w:p w14:paraId="5AC8D136" w14:textId="77777777" w:rsidR="00620ED5" w:rsidRDefault="00620ED5" w:rsidP="00620ED5">
      <w:pPr>
        <w:rPr>
          <w:rFonts w:ascii="Gill Sans MT" w:hAnsi="Gill Sans MT"/>
          <w:lang w:eastAsia="zh-CN"/>
        </w:rPr>
      </w:pPr>
    </w:p>
    <w:p w14:paraId="650EE473" w14:textId="77777777" w:rsidR="00620ED5" w:rsidRPr="00875BB2" w:rsidRDefault="00620ED5" w:rsidP="00620ED5">
      <w:pPr>
        <w:rPr>
          <w:rFonts w:ascii="Gill Sans MT" w:hAnsi="Gill Sans MT"/>
          <w:lang w:eastAsia="zh-CN"/>
        </w:rPr>
      </w:pPr>
      <w:r>
        <w:rPr>
          <w:rFonts w:ascii="Gill Sans MT" w:hAnsi="Gill Sans MT"/>
          <w:lang w:eastAsia="zh-CN"/>
        </w:rPr>
        <w:t xml:space="preserve">图像可能包括可选附加内容或升级内容。赋码质量可能因耗材、赋码设备、赋码表材和其他因素而异。图像和照片不构成您与多米诺之间任何条款和条件的任一部分。 </w:t>
      </w:r>
    </w:p>
    <w:p w14:paraId="075EF5D5" w14:textId="1301B2C7" w:rsidR="00620ED5" w:rsidRDefault="00620ED5" w:rsidP="00620ED5">
      <w:pPr>
        <w:rPr>
          <w:rFonts w:ascii="Gill Sans MT" w:eastAsiaTheme="minorHAnsi" w:hAnsi="Gill Sans MT" w:cs="Times New Roman"/>
          <w:b/>
          <w:bCs/>
          <w:sz w:val="24"/>
          <w:szCs w:val="24"/>
          <w:lang w:eastAsia="zh-CN"/>
        </w:rPr>
      </w:pPr>
    </w:p>
    <w:p w14:paraId="4334358A" w14:textId="44F6C048" w:rsidR="00620ED5" w:rsidRDefault="00620ED5" w:rsidP="00620ED5">
      <w:pPr>
        <w:rPr>
          <w:rFonts w:ascii="Gill Sans MT" w:eastAsiaTheme="minorHAnsi" w:hAnsi="Gill Sans MT" w:cs="Times New Roman"/>
          <w:b/>
          <w:bCs/>
          <w:sz w:val="24"/>
          <w:szCs w:val="24"/>
          <w:lang w:eastAsia="zh-CN"/>
        </w:rPr>
      </w:pPr>
    </w:p>
    <w:p w14:paraId="493B5921" w14:textId="04D73211" w:rsidR="00620ED5" w:rsidRDefault="00620ED5" w:rsidP="00620ED5">
      <w:pPr>
        <w:rPr>
          <w:rFonts w:ascii="Gill Sans MT" w:eastAsiaTheme="minorHAnsi" w:hAnsi="Gill Sans MT" w:cs="Times New Roman"/>
          <w:b/>
          <w:bCs/>
          <w:sz w:val="24"/>
          <w:szCs w:val="24"/>
          <w:lang w:eastAsia="zh-CN"/>
        </w:rPr>
      </w:pPr>
    </w:p>
    <w:p w14:paraId="4EA858F1" w14:textId="2B68FA2E" w:rsidR="00620ED5" w:rsidRDefault="00620ED5" w:rsidP="00620ED5">
      <w:pPr>
        <w:rPr>
          <w:rFonts w:ascii="Gill Sans MT" w:eastAsiaTheme="minorHAnsi" w:hAnsi="Gill Sans MT" w:cs="Times New Roman"/>
          <w:b/>
          <w:bCs/>
          <w:sz w:val="24"/>
          <w:szCs w:val="24"/>
          <w:lang w:eastAsia="zh-CN"/>
        </w:rPr>
      </w:pPr>
    </w:p>
    <w:p w14:paraId="75528E60" w14:textId="7B2CE6A4" w:rsidR="00620ED5" w:rsidRDefault="00620ED5" w:rsidP="00620ED5">
      <w:pPr>
        <w:rPr>
          <w:rFonts w:ascii="Gill Sans MT" w:eastAsiaTheme="minorHAnsi" w:hAnsi="Gill Sans MT" w:cs="Times New Roman"/>
          <w:b/>
          <w:bCs/>
          <w:sz w:val="24"/>
          <w:szCs w:val="24"/>
          <w:lang w:eastAsia="zh-CN"/>
        </w:rPr>
      </w:pPr>
    </w:p>
    <w:p w14:paraId="049925D5" w14:textId="024D006C" w:rsidR="00620ED5" w:rsidRDefault="00620ED5" w:rsidP="00620ED5">
      <w:pPr>
        <w:rPr>
          <w:rFonts w:ascii="Gill Sans MT" w:eastAsiaTheme="minorHAnsi" w:hAnsi="Gill Sans MT" w:cs="Times New Roman"/>
          <w:b/>
          <w:bCs/>
          <w:sz w:val="24"/>
          <w:szCs w:val="24"/>
          <w:lang w:eastAsia="zh-CN"/>
        </w:rPr>
      </w:pPr>
    </w:p>
    <w:p w14:paraId="5F15F0DF" w14:textId="77777777" w:rsidR="00620ED5" w:rsidRDefault="00620ED5" w:rsidP="00620ED5">
      <w:pPr>
        <w:rPr>
          <w:rFonts w:ascii="Gill Sans MT" w:eastAsiaTheme="minorHAnsi" w:hAnsi="Gill Sans MT" w:cs="Times New Roman"/>
          <w:b/>
          <w:bCs/>
          <w:sz w:val="24"/>
          <w:szCs w:val="24"/>
          <w:lang w:eastAsia="zh-CN"/>
        </w:rPr>
      </w:pPr>
    </w:p>
    <w:p w14:paraId="6109AEFD" w14:textId="77777777" w:rsidR="00620ED5" w:rsidRPr="00E63F8D" w:rsidRDefault="00620ED5" w:rsidP="00620ED5">
      <w:pPr>
        <w:rPr>
          <w:rFonts w:ascii="Gill Sans MT" w:eastAsiaTheme="minorHAnsi" w:hAnsi="Gill Sans MT" w:cs="Times New Roman"/>
          <w:b/>
          <w:bCs/>
          <w:sz w:val="24"/>
          <w:szCs w:val="24"/>
          <w:lang w:eastAsia="zh-CN"/>
        </w:rPr>
      </w:pPr>
      <w:r>
        <w:rPr>
          <w:rFonts w:ascii="Gill Sans MT" w:eastAsiaTheme="minorHAnsi" w:hAnsi="Gill Sans MT" w:cs="Times New Roman"/>
          <w:b/>
          <w:bCs/>
          <w:sz w:val="24"/>
          <w:szCs w:val="24"/>
          <w:lang w:eastAsia="zh-CN"/>
        </w:rPr>
        <w:t>编辑备注：</w:t>
      </w:r>
    </w:p>
    <w:p w14:paraId="4B8B0C1B" w14:textId="77777777" w:rsidR="00620ED5" w:rsidRDefault="00620ED5" w:rsidP="00620ED5">
      <w:pPr>
        <w:tabs>
          <w:tab w:val="left" w:pos="3969"/>
        </w:tabs>
        <w:rPr>
          <w:lang w:eastAsia="zh-CN"/>
        </w:rPr>
      </w:pPr>
    </w:p>
    <w:p w14:paraId="305C4CBD" w14:textId="77777777" w:rsidR="00620ED5" w:rsidRDefault="00620ED5" w:rsidP="00620ED5">
      <w:pPr>
        <w:rPr>
          <w:rFonts w:ascii="Gill Sans MT" w:eastAsiaTheme="minorHAnsi" w:hAnsi="Gill Sans MT" w:cs="Times New Roman"/>
          <w:lang w:eastAsia="zh-CN"/>
        </w:rPr>
      </w:pPr>
      <w:r>
        <w:rPr>
          <w:rFonts w:ascii="Gill Sans MT" w:eastAsiaTheme="minorHAnsi" w:hAnsi="Gill Sans MT" w:cs="Times New Roman"/>
          <w:b/>
          <w:bCs/>
          <w:lang w:eastAsia="zh-CN"/>
        </w:rPr>
        <w:t>关于多米诺</w:t>
      </w:r>
    </w:p>
    <w:p w14:paraId="5FF8BBD6" w14:textId="77777777" w:rsidR="00620ED5" w:rsidRDefault="00620ED5" w:rsidP="00620ED5">
      <w:pPr>
        <w:rPr>
          <w:rFonts w:ascii="Gill Sans MT" w:eastAsiaTheme="minorHAnsi" w:hAnsi="Gill Sans MT" w:cs="Times New Roman"/>
          <w:lang w:eastAsia="zh-CN"/>
        </w:rPr>
      </w:pPr>
      <w:r>
        <w:rPr>
          <w:rFonts w:ascii="Gill Sans MT" w:eastAsiaTheme="minorHAnsi" w:hAnsi="Gill Sans MT" w:cs="Times New Roman"/>
          <w:lang w:eastAsia="zh-CN"/>
        </w:rPr>
        <w:t>多米诺印刷科技有限公司成立于</w:t>
      </w:r>
      <w:r>
        <w:rPr>
          <w:rFonts w:ascii="Gill Sans MT" w:eastAsiaTheme="minorHAnsi" w:hAnsi="Gill Sans MT" w:cs="Times New Roman"/>
          <w:lang w:eastAsia="zh-CN"/>
        </w:rPr>
        <w:t>1978</w:t>
      </w:r>
      <w:r>
        <w:rPr>
          <w:rFonts w:ascii="Gill Sans MT" w:eastAsiaTheme="minorHAnsi" w:hAnsi="Gill Sans MT" w:cs="Times New Roman"/>
          <w:lang w:eastAsia="zh-CN"/>
        </w:rPr>
        <w:t>年，凭借赋码、标记及印刷技术的开发及制造，以及遍及全球的售后零部件产品及客户服务，而在全球享有声誉。今天的多米诺能提供全面的产品组合，完整的端对端赋码标识解决方案，并实现初级、二级和三级各级包装赋码，满足制造商在合规性及生产效率等方面的要求。多米诺的产品包括创新的喷墨、激光、印贴一体以及热转印技术，能为众多工业领域（包括食品、饮料、医药和工业）中的产品和包装喷赋可变及验证数据、条形码及追踪追溯码。</w:t>
      </w:r>
      <w:r>
        <w:rPr>
          <w:rFonts w:ascii="Gill Sans MT" w:eastAsiaTheme="minorHAnsi" w:hAnsi="Gill Sans MT" w:cs="Times New Roman"/>
          <w:lang w:eastAsia="zh-CN"/>
        </w:rPr>
        <w:t xml:space="preserve">  </w:t>
      </w:r>
    </w:p>
    <w:p w14:paraId="644ADE07" w14:textId="77777777" w:rsidR="00620ED5" w:rsidRDefault="00620ED5" w:rsidP="00620ED5">
      <w:pPr>
        <w:rPr>
          <w:rFonts w:ascii="Gill Sans MT" w:eastAsiaTheme="minorHAnsi" w:hAnsi="Gill Sans MT" w:cs="Times New Roman"/>
          <w:lang w:eastAsia="zh-CN"/>
        </w:rPr>
      </w:pPr>
    </w:p>
    <w:p w14:paraId="273491DB" w14:textId="77777777" w:rsidR="00620ED5" w:rsidRDefault="00620ED5" w:rsidP="00620ED5">
      <w:pPr>
        <w:rPr>
          <w:rFonts w:ascii="Gill Sans MT" w:eastAsiaTheme="minorHAnsi" w:hAnsi="Gill Sans MT" w:cs="Times New Roman"/>
          <w:lang w:eastAsia="zh-CN"/>
        </w:rPr>
      </w:pPr>
      <w:r>
        <w:rPr>
          <w:rFonts w:ascii="Gill Sans MT" w:eastAsiaTheme="minorHAnsi" w:hAnsi="Gill Sans MT" w:cs="Times New Roman"/>
          <w:lang w:eastAsia="zh-CN"/>
        </w:rPr>
        <w:t>多米诺在全球拥有</w:t>
      </w:r>
      <w:r>
        <w:rPr>
          <w:rFonts w:ascii="Gill Sans MT" w:eastAsiaTheme="minorHAnsi" w:hAnsi="Gill Sans MT" w:cs="Times New Roman"/>
          <w:lang w:eastAsia="zh-CN"/>
        </w:rPr>
        <w:t>2800</w:t>
      </w:r>
      <w:r>
        <w:rPr>
          <w:rFonts w:ascii="Gill Sans MT" w:eastAsiaTheme="minorHAnsi" w:hAnsi="Gill Sans MT" w:cs="Times New Roman"/>
          <w:lang w:eastAsia="zh-CN"/>
        </w:rPr>
        <w:t>名员工，通过</w:t>
      </w:r>
      <w:r>
        <w:rPr>
          <w:rFonts w:ascii="Gill Sans MT" w:eastAsiaTheme="minorHAnsi" w:hAnsi="Gill Sans MT" w:cs="Times New Roman"/>
          <w:lang w:eastAsia="zh-CN"/>
        </w:rPr>
        <w:t>25</w:t>
      </w:r>
      <w:r>
        <w:rPr>
          <w:rFonts w:ascii="Gill Sans MT" w:eastAsiaTheme="minorHAnsi" w:hAnsi="Gill Sans MT" w:cs="Times New Roman"/>
          <w:lang w:eastAsia="zh-CN"/>
        </w:rPr>
        <w:t>个下属办事处及</w:t>
      </w:r>
      <w:r>
        <w:rPr>
          <w:rFonts w:ascii="Gill Sans MT" w:eastAsiaTheme="minorHAnsi" w:hAnsi="Gill Sans MT" w:cs="Times New Roman"/>
          <w:lang w:eastAsia="zh-CN"/>
        </w:rPr>
        <w:t>200</w:t>
      </w:r>
      <w:r>
        <w:rPr>
          <w:rFonts w:ascii="Gill Sans MT" w:eastAsiaTheme="minorHAnsi" w:hAnsi="Gill Sans MT" w:cs="Times New Roman"/>
          <w:lang w:eastAsia="zh-CN"/>
        </w:rPr>
        <w:t>多家分销商组成的全球网络向</w:t>
      </w:r>
      <w:r>
        <w:rPr>
          <w:rFonts w:ascii="Gill Sans MT" w:eastAsiaTheme="minorHAnsi" w:hAnsi="Gill Sans MT" w:cs="Times New Roman"/>
          <w:lang w:eastAsia="zh-CN"/>
        </w:rPr>
        <w:t>120</w:t>
      </w:r>
      <w:r>
        <w:rPr>
          <w:rFonts w:ascii="Gill Sans MT" w:eastAsiaTheme="minorHAnsi" w:hAnsi="Gill Sans MT" w:cs="Times New Roman"/>
          <w:lang w:eastAsia="zh-CN"/>
        </w:rPr>
        <w:t>多个国家和地区销售产品。多米诺在中国、德国、印度、瑞典、瑞士、英国和美国设有生产基地。</w:t>
      </w:r>
    </w:p>
    <w:p w14:paraId="26CC33D6" w14:textId="77777777" w:rsidR="00620ED5" w:rsidRDefault="00620ED5" w:rsidP="00620ED5">
      <w:pPr>
        <w:rPr>
          <w:rFonts w:ascii="Gill Sans MT" w:eastAsiaTheme="minorHAnsi" w:hAnsi="Gill Sans MT" w:cs="Times New Roman"/>
          <w:lang w:eastAsia="zh-CN"/>
        </w:rPr>
      </w:pPr>
    </w:p>
    <w:p w14:paraId="02ED51D7" w14:textId="77777777" w:rsidR="00620ED5" w:rsidRDefault="00620ED5" w:rsidP="00620ED5">
      <w:pPr>
        <w:rPr>
          <w:rFonts w:ascii="Gill Sans MT" w:eastAsiaTheme="minorHAnsi" w:hAnsi="Gill Sans MT" w:cs="Times New Roman"/>
          <w:lang w:eastAsia="zh-CN"/>
        </w:rPr>
      </w:pPr>
      <w:r>
        <w:rPr>
          <w:rFonts w:ascii="Gill Sans MT" w:eastAsiaTheme="minorHAnsi" w:hAnsi="Gill Sans MT" w:cs="Times New Roman"/>
          <w:lang w:eastAsia="zh-CN"/>
        </w:rPr>
        <w:t>多米诺在产品开发的投入上不遗余力，这也是其获得持续增长的坚实基础。该公司荣获六项女王奖，最近一次是</w:t>
      </w:r>
      <w:r>
        <w:rPr>
          <w:rFonts w:ascii="Gill Sans MT" w:eastAsiaTheme="minorHAnsi" w:hAnsi="Gill Sans MT" w:cs="Times New Roman"/>
          <w:lang w:eastAsia="zh-CN"/>
        </w:rPr>
        <w:t>2017</w:t>
      </w:r>
      <w:r>
        <w:rPr>
          <w:rFonts w:ascii="Gill Sans MT" w:eastAsiaTheme="minorHAnsi" w:hAnsi="Gill Sans MT" w:cs="Times New Roman"/>
          <w:lang w:eastAsia="zh-CN"/>
        </w:rPr>
        <w:t>年</w:t>
      </w:r>
      <w:r>
        <w:rPr>
          <w:rFonts w:ascii="Gill Sans MT" w:eastAsiaTheme="minorHAnsi" w:hAnsi="Gill Sans MT" w:cs="Times New Roman"/>
          <w:lang w:eastAsia="zh-CN"/>
        </w:rPr>
        <w:t>4</w:t>
      </w:r>
      <w:r>
        <w:rPr>
          <w:rFonts w:ascii="Gill Sans MT" w:eastAsiaTheme="minorHAnsi" w:hAnsi="Gill Sans MT" w:cs="Times New Roman"/>
          <w:lang w:eastAsia="zh-CN"/>
        </w:rPr>
        <w:t>月获得的</w:t>
      </w:r>
      <w:r>
        <w:rPr>
          <w:rFonts w:ascii="Gill Sans MT" w:eastAsiaTheme="minorHAnsi" w:hAnsi="Gill Sans MT" w:cs="Times New Roman"/>
          <w:lang w:eastAsia="zh-CN"/>
        </w:rPr>
        <w:t xml:space="preserve"> “</w:t>
      </w:r>
      <w:r>
        <w:rPr>
          <w:rFonts w:ascii="Gill Sans MT" w:eastAsiaTheme="minorHAnsi" w:hAnsi="Gill Sans MT" w:cs="Times New Roman"/>
          <w:lang w:eastAsia="zh-CN"/>
        </w:rPr>
        <w:t>女王创新奖</w:t>
      </w:r>
      <w:r>
        <w:rPr>
          <w:rFonts w:ascii="Gill Sans MT" w:eastAsiaTheme="minorHAnsi" w:hAnsi="Gill Sans MT" w:cs="Times New Roman"/>
          <w:lang w:eastAsia="zh-CN"/>
        </w:rPr>
        <w:t>”</w:t>
      </w:r>
      <w:r>
        <w:rPr>
          <w:rFonts w:ascii="Gill Sans MT" w:eastAsiaTheme="minorHAnsi" w:hAnsi="Gill Sans MT" w:cs="Times New Roman"/>
          <w:lang w:eastAsia="zh-CN"/>
        </w:rPr>
        <w:t>。多米诺还获得了</w:t>
      </w:r>
      <w:r>
        <w:rPr>
          <w:rFonts w:ascii="Gill Sans MT" w:eastAsiaTheme="minorHAnsi" w:hAnsi="Gill Sans MT" w:cs="Times New Roman"/>
          <w:lang w:eastAsia="zh-CN"/>
        </w:rPr>
        <w:t>2018</w:t>
      </w:r>
      <w:r>
        <w:rPr>
          <w:rFonts w:ascii="Gill Sans MT" w:eastAsiaTheme="minorHAnsi" w:hAnsi="Gill Sans MT" w:cs="Times New Roman"/>
          <w:lang w:eastAsia="zh-CN"/>
        </w:rPr>
        <w:t>年制造商</w:t>
      </w:r>
      <w:r>
        <w:rPr>
          <w:rFonts w:ascii="Gill Sans MT" w:eastAsiaTheme="minorHAnsi" w:hAnsi="Gill Sans MT" w:cs="Times New Roman"/>
          <w:lang w:eastAsia="zh-CN"/>
        </w:rPr>
        <w:t>MX</w:t>
      </w:r>
      <w:r>
        <w:rPr>
          <w:rFonts w:ascii="Gill Sans MT" w:eastAsiaTheme="minorHAnsi" w:hAnsi="Gill Sans MT" w:cs="Times New Roman"/>
          <w:lang w:eastAsia="zh-CN"/>
        </w:rPr>
        <w:t>大奖的</w:t>
      </w:r>
      <w:r>
        <w:rPr>
          <w:rFonts w:ascii="Gill Sans MT" w:eastAsiaTheme="minorHAnsi" w:hAnsi="Gill Sans MT" w:cs="Times New Roman"/>
          <w:lang w:eastAsia="zh-CN"/>
        </w:rPr>
        <w:t>“</w:t>
      </w:r>
      <w:r>
        <w:rPr>
          <w:rFonts w:ascii="Gill Sans MT" w:eastAsiaTheme="minorHAnsi" w:hAnsi="Gill Sans MT" w:cs="Times New Roman"/>
          <w:lang w:eastAsia="zh-CN"/>
        </w:rPr>
        <w:t>卓越运营</w:t>
      </w:r>
      <w:r>
        <w:rPr>
          <w:rFonts w:ascii="Gill Sans MT" w:eastAsiaTheme="minorHAnsi" w:hAnsi="Gill Sans MT" w:cs="Times New Roman"/>
          <w:lang w:eastAsia="zh-CN"/>
        </w:rPr>
        <w:t>”</w:t>
      </w:r>
      <w:r>
        <w:rPr>
          <w:rFonts w:ascii="Gill Sans MT" w:eastAsiaTheme="minorHAnsi" w:hAnsi="Gill Sans MT" w:cs="Times New Roman"/>
          <w:lang w:eastAsia="zh-CN"/>
        </w:rPr>
        <w:t>奖。</w:t>
      </w:r>
      <w:r>
        <w:rPr>
          <w:rFonts w:ascii="Gill Sans MT" w:eastAsiaTheme="minorHAnsi" w:hAnsi="Gill Sans MT" w:cs="Times New Roman"/>
          <w:lang w:eastAsia="zh-CN"/>
        </w:rPr>
        <w:t xml:space="preserve"> </w:t>
      </w:r>
    </w:p>
    <w:p w14:paraId="65696850" w14:textId="77777777" w:rsidR="00620ED5" w:rsidRDefault="00620ED5" w:rsidP="00620ED5">
      <w:pPr>
        <w:rPr>
          <w:rFonts w:ascii="Gill Sans MT" w:eastAsiaTheme="minorHAnsi" w:hAnsi="Gill Sans MT" w:cs="Times New Roman"/>
          <w:lang w:eastAsia="zh-CN"/>
        </w:rPr>
      </w:pPr>
    </w:p>
    <w:p w14:paraId="17D3C2A6" w14:textId="77777777" w:rsidR="00620ED5" w:rsidRDefault="00620ED5" w:rsidP="00620ED5">
      <w:pPr>
        <w:rPr>
          <w:rFonts w:ascii="Gill Sans MT" w:eastAsiaTheme="minorHAnsi" w:hAnsi="Gill Sans MT" w:cs="Times New Roman"/>
          <w:lang w:eastAsia="zh-CN"/>
        </w:rPr>
      </w:pPr>
      <w:r>
        <w:rPr>
          <w:rFonts w:ascii="Gill Sans MT" w:eastAsiaTheme="minorHAnsi" w:hAnsi="Gill Sans MT" w:cs="Times New Roman"/>
          <w:lang w:eastAsia="zh-CN"/>
        </w:rPr>
        <w:t>2015</w:t>
      </w:r>
      <w:r>
        <w:rPr>
          <w:rFonts w:ascii="Gill Sans MT" w:eastAsiaTheme="minorHAnsi" w:hAnsi="Gill Sans MT" w:cs="Times New Roman"/>
          <w:lang w:eastAsia="zh-CN"/>
        </w:rPr>
        <w:t>年</w:t>
      </w:r>
      <w:r>
        <w:rPr>
          <w:rFonts w:ascii="Gill Sans MT" w:eastAsiaTheme="minorHAnsi" w:hAnsi="Gill Sans MT" w:cs="Times New Roman"/>
          <w:lang w:eastAsia="zh-CN"/>
        </w:rPr>
        <w:t>6</w:t>
      </w:r>
      <w:r>
        <w:rPr>
          <w:rFonts w:ascii="Gill Sans MT" w:eastAsiaTheme="minorHAnsi" w:hAnsi="Gill Sans MT" w:cs="Times New Roman"/>
          <w:lang w:eastAsia="zh-CN"/>
        </w:rPr>
        <w:t>月</w:t>
      </w:r>
      <w:r>
        <w:rPr>
          <w:rFonts w:ascii="Gill Sans MT" w:eastAsiaTheme="minorHAnsi" w:hAnsi="Gill Sans MT" w:cs="Times New Roman"/>
          <w:lang w:eastAsia="zh-CN"/>
        </w:rPr>
        <w:t>11</w:t>
      </w:r>
      <w:r>
        <w:rPr>
          <w:rFonts w:ascii="Gill Sans MT" w:eastAsiaTheme="minorHAnsi" w:hAnsi="Gill Sans MT" w:cs="Times New Roman"/>
          <w:lang w:eastAsia="zh-CN"/>
        </w:rPr>
        <w:t>日，多米诺成为日本兄弟集团的独立运营分公司。</w:t>
      </w:r>
      <w:r>
        <w:rPr>
          <w:rFonts w:ascii="Gill Sans MT" w:eastAsiaTheme="minorHAnsi" w:hAnsi="Gill Sans MT" w:cs="Times New Roman"/>
          <w:lang w:eastAsia="zh-CN"/>
        </w:rPr>
        <w:t xml:space="preserve"> </w:t>
      </w:r>
    </w:p>
    <w:p w14:paraId="31DF0EE8" w14:textId="77777777" w:rsidR="00620ED5" w:rsidRDefault="00620ED5" w:rsidP="00620ED5">
      <w:pPr>
        <w:rPr>
          <w:rFonts w:ascii="Gill Sans MT" w:hAnsi="Gill Sans MT" w:cs="Times New Roman"/>
          <w:szCs w:val="24"/>
          <w:lang w:eastAsia="zh-CN"/>
        </w:rPr>
      </w:pPr>
    </w:p>
    <w:p w14:paraId="554BA163" w14:textId="37CF9849" w:rsidR="00620ED5" w:rsidRDefault="00620ED5" w:rsidP="00620ED5">
      <w:pPr>
        <w:rPr>
          <w:rFonts w:ascii="Gill Sans MT" w:hAnsi="Gill Sans MT" w:cs="Times New Roman"/>
          <w:color w:val="323133"/>
          <w:szCs w:val="24"/>
        </w:rPr>
      </w:pPr>
      <w:r>
        <w:rPr>
          <w:rFonts w:ascii="Gill Sans MT" w:hAnsi="Gill Sans MT" w:cs="Times New Roman"/>
          <w:szCs w:val="24"/>
          <w:lang w:eastAsia="zh-CN"/>
        </w:rPr>
        <w:t>有关多米诺的更多信息请访问</w:t>
      </w:r>
      <w:hyperlink r:id="rId8" w:history="1">
        <w:r w:rsidRPr="00E43C03">
          <w:rPr>
            <w:rStyle w:val="Hyperlink"/>
            <w:rFonts w:ascii="Gill Sans MT" w:hAnsi="Gill Sans MT" w:cs="Times New Roman"/>
            <w:szCs w:val="24"/>
            <w:lang w:eastAsia="zh-CN"/>
          </w:rPr>
          <w:t>www.domino.com.cn</w:t>
        </w:r>
      </w:hyperlink>
      <w:bookmarkStart w:id="4" w:name="_GoBack"/>
      <w:bookmarkEnd w:id="4"/>
      <w:r>
        <w:rPr>
          <w:rFonts w:ascii="Gill Sans MT" w:hAnsi="Gill Sans MT" w:cs="Times New Roman"/>
          <w:szCs w:val="24"/>
          <w:lang w:eastAsia="zh-CN"/>
        </w:rPr>
        <w:t xml:space="preserve"> </w:t>
      </w:r>
    </w:p>
    <w:p w14:paraId="517B3B44" w14:textId="77777777" w:rsidR="00620ED5" w:rsidRDefault="00620ED5" w:rsidP="00620ED5">
      <w:pPr>
        <w:rPr>
          <w:rFonts w:ascii="Times New Roman" w:eastAsiaTheme="minorHAnsi" w:hAnsi="Times New Roman" w:cs="Times New Roman"/>
          <w:color w:val="323133"/>
        </w:rPr>
      </w:pPr>
    </w:p>
    <w:p w14:paraId="7F9D738B" w14:textId="77777777" w:rsidR="00620ED5" w:rsidRPr="00974CAA" w:rsidRDefault="00620ED5" w:rsidP="00620ED5">
      <w:pPr>
        <w:rPr>
          <w:rFonts w:ascii="Gill Sans MT" w:hAnsi="Gill Sans MT" w:cs="Times New Roman"/>
          <w:b/>
          <w:color w:val="000000" w:themeColor="text1"/>
          <w:szCs w:val="24"/>
        </w:rPr>
      </w:pPr>
      <w:proofErr w:type="spellStart"/>
      <w:r>
        <w:rPr>
          <w:rFonts w:ascii="Gill Sans MT" w:hAnsi="Gill Sans MT" w:cs="Times New Roman"/>
          <w:b/>
          <w:bCs/>
          <w:color w:val="000000" w:themeColor="text1"/>
          <w:szCs w:val="24"/>
          <w:lang w:eastAsia="zh-CN"/>
        </w:rPr>
        <w:t>由Neo</w:t>
      </w:r>
      <w:proofErr w:type="spellEnd"/>
      <w:r>
        <w:rPr>
          <w:rFonts w:ascii="Gill Sans MT" w:hAnsi="Gill Sans MT" w:cs="Times New Roman"/>
          <w:b/>
          <w:bCs/>
          <w:color w:val="000000" w:themeColor="text1"/>
          <w:szCs w:val="24"/>
          <w:lang w:eastAsia="zh-CN"/>
        </w:rPr>
        <w:t xml:space="preserve"> PR </w:t>
      </w:r>
      <w:proofErr w:type="spellStart"/>
      <w:r>
        <w:rPr>
          <w:rFonts w:ascii="Gill Sans MT" w:hAnsi="Gill Sans MT" w:cs="Times New Roman"/>
          <w:b/>
          <w:bCs/>
          <w:color w:val="000000" w:themeColor="text1"/>
          <w:szCs w:val="24"/>
          <w:lang w:eastAsia="zh-CN"/>
        </w:rPr>
        <w:t>Limited代表多米诺发布</w:t>
      </w:r>
      <w:proofErr w:type="spellEnd"/>
    </w:p>
    <w:p w14:paraId="5666A583" w14:textId="77777777" w:rsidR="00620ED5" w:rsidRPr="00974CAA" w:rsidRDefault="00620ED5" w:rsidP="00620ED5">
      <w:pPr>
        <w:jc w:val="both"/>
        <w:rPr>
          <w:rFonts w:ascii="Gill Sans MT" w:hAnsi="Gill Sans MT" w:cs="Times New Roman"/>
          <w:b/>
          <w:color w:val="000000" w:themeColor="text1"/>
          <w:szCs w:val="24"/>
        </w:rPr>
      </w:pPr>
    </w:p>
    <w:p w14:paraId="3AE882E8" w14:textId="77777777" w:rsidR="00620ED5" w:rsidRPr="00974CAA" w:rsidRDefault="00620ED5" w:rsidP="00620ED5">
      <w:pPr>
        <w:jc w:val="both"/>
        <w:rPr>
          <w:rFonts w:ascii="Gill Sans MT" w:hAnsi="Gill Sans MT" w:cs="Times New Roman"/>
          <w:b/>
          <w:color w:val="000000" w:themeColor="text1"/>
          <w:szCs w:val="24"/>
        </w:rPr>
      </w:pPr>
      <w:proofErr w:type="spellStart"/>
      <w:r>
        <w:rPr>
          <w:rFonts w:ascii="Gill Sans MT" w:hAnsi="Gill Sans MT" w:cs="Times New Roman"/>
          <w:b/>
          <w:bCs/>
          <w:color w:val="000000" w:themeColor="text1"/>
          <w:szCs w:val="24"/>
          <w:lang w:eastAsia="zh-CN"/>
        </w:rPr>
        <w:t>更多信息，请联系</w:t>
      </w:r>
      <w:proofErr w:type="spellEnd"/>
    </w:p>
    <w:p w14:paraId="04F2E2D7" w14:textId="77777777" w:rsidR="00620ED5" w:rsidRDefault="00620ED5" w:rsidP="00620ED5">
      <w:pPr>
        <w:jc w:val="both"/>
        <w:rPr>
          <w:rFonts w:ascii="Gill Sans MT" w:hAnsi="Gill Sans MT" w:cs="Times New Roman"/>
          <w:color w:val="323133"/>
          <w:szCs w:val="24"/>
        </w:rPr>
      </w:pPr>
    </w:p>
    <w:p w14:paraId="74F4FC70" w14:textId="77777777" w:rsidR="00620ED5" w:rsidRDefault="00620ED5" w:rsidP="00620ED5">
      <w:pPr>
        <w:tabs>
          <w:tab w:val="left" w:pos="3969"/>
        </w:tabs>
        <w:jc w:val="both"/>
        <w:rPr>
          <w:rFonts w:ascii="Gill Sans MT" w:hAnsi="Gill Sans MT" w:cs="Times New Roman"/>
          <w:szCs w:val="24"/>
        </w:rPr>
      </w:pPr>
      <w:r>
        <w:rPr>
          <w:rFonts w:ascii="Gill Sans MT" w:hAnsi="Gill Sans MT" w:cs="Times New Roman"/>
          <w:szCs w:val="24"/>
          <w:lang w:eastAsia="zh-CN"/>
        </w:rPr>
        <w:t xml:space="preserve">Laura Carr                                    </w:t>
      </w:r>
      <w:r>
        <w:rPr>
          <w:rFonts w:ascii="Gill Sans MT" w:hAnsi="Gill Sans MT" w:cs="Times New Roman"/>
          <w:szCs w:val="24"/>
          <w:lang w:eastAsia="zh-CN"/>
        </w:rPr>
        <w:tab/>
        <w:t>Rebecca Whitwham</w:t>
      </w:r>
    </w:p>
    <w:p w14:paraId="75854693" w14:textId="77777777" w:rsidR="00620ED5" w:rsidRDefault="00620ED5" w:rsidP="00620ED5">
      <w:pPr>
        <w:tabs>
          <w:tab w:val="left" w:pos="3969"/>
        </w:tabs>
        <w:jc w:val="both"/>
        <w:rPr>
          <w:rFonts w:ascii="Gill Sans MT" w:hAnsi="Gill Sans MT" w:cs="Times New Roman"/>
          <w:szCs w:val="24"/>
        </w:rPr>
      </w:pPr>
      <w:proofErr w:type="spellStart"/>
      <w:r>
        <w:rPr>
          <w:rFonts w:ascii="Gill Sans MT" w:hAnsi="Gill Sans MT" w:cs="Times New Roman"/>
          <w:szCs w:val="24"/>
          <w:lang w:eastAsia="zh-CN"/>
        </w:rPr>
        <w:t>客户经理</w:t>
      </w:r>
      <w:proofErr w:type="spellEnd"/>
      <w:r>
        <w:rPr>
          <w:rFonts w:ascii="Gill Sans MT" w:hAnsi="Gill Sans MT" w:cs="Times New Roman"/>
          <w:szCs w:val="24"/>
          <w:lang w:eastAsia="zh-CN"/>
        </w:rPr>
        <w:t xml:space="preserve">                         </w:t>
      </w:r>
      <w:r>
        <w:rPr>
          <w:rFonts w:ascii="Gill Sans MT" w:hAnsi="Gill Sans MT" w:cs="Times New Roman"/>
          <w:szCs w:val="24"/>
          <w:lang w:eastAsia="zh-CN"/>
        </w:rPr>
        <w:tab/>
      </w:r>
      <w:proofErr w:type="spellStart"/>
      <w:r>
        <w:rPr>
          <w:rFonts w:ascii="Gill Sans MT" w:hAnsi="Gill Sans MT" w:cs="Times New Roman"/>
          <w:szCs w:val="24"/>
          <w:lang w:eastAsia="zh-CN"/>
        </w:rPr>
        <w:t>营销主管</w:t>
      </w:r>
      <w:proofErr w:type="spellEnd"/>
      <w:r>
        <w:rPr>
          <w:rFonts w:ascii="Gill Sans MT" w:hAnsi="Gill Sans MT" w:cs="Times New Roman"/>
          <w:szCs w:val="24"/>
          <w:lang w:eastAsia="zh-CN"/>
        </w:rPr>
        <w:t xml:space="preserve"> – </w:t>
      </w:r>
      <w:proofErr w:type="spellStart"/>
      <w:r>
        <w:rPr>
          <w:rFonts w:ascii="Gill Sans MT" w:hAnsi="Gill Sans MT" w:cs="Times New Roman"/>
          <w:szCs w:val="24"/>
          <w:lang w:eastAsia="zh-CN"/>
        </w:rPr>
        <w:t>内容与公共关系</w:t>
      </w:r>
      <w:proofErr w:type="spellEnd"/>
    </w:p>
    <w:p w14:paraId="14F17934" w14:textId="77777777" w:rsidR="00620ED5" w:rsidRDefault="00620ED5" w:rsidP="00620ED5">
      <w:pPr>
        <w:tabs>
          <w:tab w:val="left" w:pos="3969"/>
        </w:tabs>
        <w:jc w:val="both"/>
        <w:rPr>
          <w:rFonts w:ascii="Gill Sans MT" w:hAnsi="Gill Sans MT" w:cs="Times New Roman"/>
          <w:szCs w:val="24"/>
        </w:rPr>
      </w:pPr>
      <w:r>
        <w:rPr>
          <w:rFonts w:ascii="Gill Sans MT" w:hAnsi="Gill Sans MT" w:cs="Times New Roman"/>
          <w:szCs w:val="24"/>
          <w:lang w:eastAsia="zh-CN"/>
        </w:rPr>
        <w:t xml:space="preserve">Neo PR Limited                    </w:t>
      </w:r>
      <w:r>
        <w:rPr>
          <w:rFonts w:ascii="Gill Sans MT" w:hAnsi="Gill Sans MT" w:cs="Times New Roman"/>
          <w:szCs w:val="24"/>
          <w:lang w:eastAsia="zh-CN"/>
        </w:rPr>
        <w:tab/>
      </w:r>
      <w:proofErr w:type="spellStart"/>
      <w:r>
        <w:rPr>
          <w:rFonts w:ascii="Gill Sans MT" w:hAnsi="Gill Sans MT" w:cs="Times New Roman"/>
          <w:szCs w:val="24"/>
          <w:lang w:eastAsia="zh-CN"/>
        </w:rPr>
        <w:t>多米诺印刷科技有限公司</w:t>
      </w:r>
      <w:proofErr w:type="spellEnd"/>
    </w:p>
    <w:p w14:paraId="0EC386DA" w14:textId="77777777" w:rsidR="00620ED5" w:rsidRDefault="00620ED5" w:rsidP="00620ED5">
      <w:pPr>
        <w:tabs>
          <w:tab w:val="left" w:pos="3969"/>
        </w:tabs>
        <w:jc w:val="both"/>
        <w:rPr>
          <w:rFonts w:ascii="Gill Sans MT" w:hAnsi="Gill Sans MT" w:cs="Times New Roman"/>
          <w:szCs w:val="24"/>
        </w:rPr>
      </w:pPr>
      <w:proofErr w:type="spellStart"/>
      <w:r>
        <w:rPr>
          <w:rFonts w:ascii="Gill Sans MT" w:hAnsi="Gill Sans MT"/>
          <w:color w:val="000000" w:themeColor="text1"/>
          <w:lang w:eastAsia="zh-CN"/>
        </w:rPr>
        <w:t>电话</w:t>
      </w:r>
      <w:proofErr w:type="spellEnd"/>
      <w:r>
        <w:rPr>
          <w:rFonts w:ascii="Gill Sans MT" w:hAnsi="Gill Sans MT"/>
          <w:color w:val="000000" w:themeColor="text1"/>
          <w:lang w:eastAsia="zh-CN"/>
        </w:rPr>
        <w:t>：</w:t>
      </w:r>
      <w:r w:rsidRPr="00E04B2A">
        <w:rPr>
          <w:rFonts w:ascii="Gill Sans MT" w:hAnsi="Gill Sans MT"/>
          <w:color w:val="000000" w:themeColor="text1"/>
          <w:lang w:val="en"/>
        </w:rPr>
        <w:t>+44 (0)1296 733867</w:t>
      </w:r>
      <w:r w:rsidRPr="00E04B2A">
        <w:rPr>
          <w:rFonts w:ascii="Gill Sans MT" w:hAnsi="Gill Sans MT" w:cs="Times New Roman"/>
          <w:color w:val="000000" w:themeColor="text1"/>
          <w:lang w:val="de-DE"/>
        </w:rPr>
        <w:t xml:space="preserve">             </w:t>
      </w:r>
      <w:r w:rsidRPr="00E04B2A">
        <w:rPr>
          <w:rFonts w:ascii="Gill Sans MT" w:hAnsi="Gill Sans MT" w:cs="Times New Roman"/>
          <w:lang w:val="de-DE"/>
        </w:rPr>
        <w:t xml:space="preserve"> </w:t>
      </w:r>
      <w:r>
        <w:rPr>
          <w:rFonts w:ascii="Gill Sans MT" w:hAnsi="Gill Sans MT"/>
          <w:szCs w:val="24"/>
          <w:lang w:eastAsia="zh-CN"/>
        </w:rPr>
        <w:tab/>
      </w:r>
      <w:proofErr w:type="spellStart"/>
      <w:r>
        <w:rPr>
          <w:rFonts w:ascii="Gill Sans MT" w:hAnsi="Gill Sans MT"/>
          <w:szCs w:val="24"/>
          <w:lang w:eastAsia="zh-CN"/>
        </w:rPr>
        <w:t>电话</w:t>
      </w:r>
      <w:proofErr w:type="spellEnd"/>
      <w:r>
        <w:rPr>
          <w:rFonts w:ascii="Gill Sans MT" w:hAnsi="Gill Sans MT"/>
          <w:szCs w:val="24"/>
          <w:lang w:eastAsia="zh-CN"/>
        </w:rPr>
        <w:t>：+44 (0) 1954 782551</w:t>
      </w:r>
    </w:p>
    <w:p w14:paraId="3C341FD8" w14:textId="32CD0E15" w:rsidR="00FD148B" w:rsidRDefault="00E43C03" w:rsidP="00620ED5">
      <w:pPr>
        <w:rPr>
          <w:rFonts w:ascii="Gill Sans MT" w:hAnsi="Gill Sans MT"/>
          <w:sz w:val="22"/>
          <w:szCs w:val="22"/>
        </w:rPr>
      </w:pPr>
      <w:hyperlink r:id="rId9" w:history="1">
        <w:r w:rsidR="00620ED5" w:rsidRPr="00E04B2A">
          <w:rPr>
            <w:rStyle w:val="Hyperlink"/>
            <w:rFonts w:ascii="Gill Sans MT" w:hAnsi="Gill Sans MT" w:cs="Arial"/>
            <w:lang w:val="de-DE"/>
          </w:rPr>
          <w:t>laura@neopr.co.uk</w:t>
        </w:r>
      </w:hyperlink>
      <w:r w:rsidR="00620ED5">
        <w:rPr>
          <w:lang w:eastAsia="zh-CN"/>
        </w:rPr>
        <w:tab/>
        <w:t xml:space="preserve">                          </w:t>
      </w:r>
      <w:hyperlink r:id="rId10" w:history="1">
        <w:r w:rsidR="00620ED5" w:rsidRPr="00C043C7">
          <w:rPr>
            <w:rStyle w:val="Hyperlink"/>
            <w:rFonts w:ascii="Gill Sans MT" w:hAnsi="Gill Sans MT" w:cs="Arial"/>
            <w:szCs w:val="24"/>
            <w:lang w:eastAsia="zh-CN"/>
          </w:rPr>
          <w:t>rebecca.whitwham@domino-uk.com</w:t>
        </w:r>
      </w:hyperlink>
      <w:bookmarkEnd w:id="3"/>
    </w:p>
    <w:p w14:paraId="13605B56" w14:textId="77777777" w:rsidR="00795832" w:rsidRPr="000F27F2" w:rsidRDefault="00795832">
      <w:pPr>
        <w:rPr>
          <w:rFonts w:ascii="Gill Sans MT" w:hAnsi="Gill Sans MT"/>
          <w:sz w:val="22"/>
          <w:szCs w:val="22"/>
        </w:rPr>
      </w:pPr>
    </w:p>
    <w:sectPr w:rsidR="00795832" w:rsidRPr="000F27F2" w:rsidSect="00D61ADC">
      <w:headerReference w:type="default" r:id="rId11"/>
      <w:footerReference w:type="default" r:id="rId12"/>
      <w:pgSz w:w="11906" w:h="16838"/>
      <w:pgMar w:top="993" w:right="849" w:bottom="1440" w:left="1134"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BA1E8" w14:textId="77777777" w:rsidR="00D61ADC" w:rsidRDefault="00D61ADC" w:rsidP="00D61ADC">
      <w:r>
        <w:separator/>
      </w:r>
    </w:p>
  </w:endnote>
  <w:endnote w:type="continuationSeparator" w:id="0">
    <w:p w14:paraId="49B9F58C" w14:textId="77777777" w:rsidR="00D61ADC" w:rsidRDefault="00D61ADC" w:rsidP="00D61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illSans Light">
    <w:altName w:val="Calibri"/>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Bembo">
    <w:altName w:val="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EB90A" w14:textId="3942C278" w:rsidR="00D61ADC" w:rsidRDefault="00D61ADC">
    <w:pPr>
      <w:pStyle w:val="Footer"/>
    </w:pPr>
    <w:r>
      <w:rPr>
        <w:rFonts w:ascii="Gill Sans MT" w:hAnsi="Gill Sans MT"/>
        <w:i/>
        <w:noProof/>
        <w:sz w:val="16"/>
        <w:szCs w:val="16"/>
      </w:rPr>
      <w:drawing>
        <wp:inline distT="0" distB="0" distL="0" distR="0" wp14:anchorId="512B41DF" wp14:editId="6BA42D9B">
          <wp:extent cx="6301105" cy="1080908"/>
          <wp:effectExtent l="0" t="0" r="4445" b="5080"/>
          <wp:docPr id="20" name="Picture 20" descr="mixe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xed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1105" cy="1080908"/>
                  </a:xfrm>
                  <a:prstGeom prst="rect">
                    <a:avLst/>
                  </a:prstGeom>
                  <a:noFill/>
                  <a:ln>
                    <a:noFill/>
                  </a:ln>
                </pic:spPr>
              </pic:pic>
            </a:graphicData>
          </a:graphic>
        </wp:inline>
      </w:drawing>
    </w:r>
  </w:p>
  <w:p w14:paraId="0CB4E55C" w14:textId="77777777" w:rsidR="00D61ADC" w:rsidRDefault="00D61A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5C876" w14:textId="77777777" w:rsidR="00D61ADC" w:rsidRDefault="00D61ADC" w:rsidP="00D61ADC">
      <w:r>
        <w:separator/>
      </w:r>
    </w:p>
  </w:footnote>
  <w:footnote w:type="continuationSeparator" w:id="0">
    <w:p w14:paraId="4F47054B" w14:textId="77777777" w:rsidR="00D61ADC" w:rsidRDefault="00D61ADC" w:rsidP="00D61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ED304" w14:textId="4E4E35EE" w:rsidR="00D61ADC" w:rsidRDefault="00D61ADC">
    <w:pPr>
      <w:pStyle w:val="Header"/>
    </w:pPr>
    <w:r>
      <w:rPr>
        <w:noProof/>
      </w:rPr>
      <w:drawing>
        <wp:anchor distT="0" distB="0" distL="114300" distR="114300" simplePos="0" relativeHeight="251659264" behindDoc="0" locked="0" layoutInCell="1" allowOverlap="1" wp14:anchorId="2977D483" wp14:editId="75207263">
          <wp:simplePos x="0" y="0"/>
          <wp:positionH relativeFrom="column">
            <wp:posOffset>0</wp:posOffset>
          </wp:positionH>
          <wp:positionV relativeFrom="paragraph">
            <wp:posOffset>151765</wp:posOffset>
          </wp:positionV>
          <wp:extent cx="2087245" cy="638175"/>
          <wp:effectExtent l="0" t="0" r="0" b="0"/>
          <wp:wrapSquare wrapText="bothSides"/>
          <wp:docPr id="19" name="Picture 19" descr="Domino logo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mino logo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7245"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7E4AF9" w14:textId="77777777" w:rsidR="00D61ADC" w:rsidRDefault="00D61A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3D4"/>
    <w:rsid w:val="000213A5"/>
    <w:rsid w:val="000D075B"/>
    <w:rsid w:val="000F18CD"/>
    <w:rsid w:val="000F27F2"/>
    <w:rsid w:val="000F3523"/>
    <w:rsid w:val="00101FC3"/>
    <w:rsid w:val="001452DC"/>
    <w:rsid w:val="001571ED"/>
    <w:rsid w:val="001612DC"/>
    <w:rsid w:val="00166EEC"/>
    <w:rsid w:val="00175D13"/>
    <w:rsid w:val="00195EF1"/>
    <w:rsid w:val="001D7242"/>
    <w:rsid w:val="001F7CFC"/>
    <w:rsid w:val="00206B5B"/>
    <w:rsid w:val="00233F5C"/>
    <w:rsid w:val="002A50FD"/>
    <w:rsid w:val="003025A4"/>
    <w:rsid w:val="00336428"/>
    <w:rsid w:val="00350E31"/>
    <w:rsid w:val="003720AC"/>
    <w:rsid w:val="003A73E5"/>
    <w:rsid w:val="003B2B1C"/>
    <w:rsid w:val="003B57C4"/>
    <w:rsid w:val="003C04F5"/>
    <w:rsid w:val="003C43AB"/>
    <w:rsid w:val="00405738"/>
    <w:rsid w:val="00436784"/>
    <w:rsid w:val="00462E86"/>
    <w:rsid w:val="00475A46"/>
    <w:rsid w:val="004B32CD"/>
    <w:rsid w:val="004E6939"/>
    <w:rsid w:val="004F0247"/>
    <w:rsid w:val="0054397A"/>
    <w:rsid w:val="00555195"/>
    <w:rsid w:val="005836F3"/>
    <w:rsid w:val="00597A53"/>
    <w:rsid w:val="005E449E"/>
    <w:rsid w:val="006117FB"/>
    <w:rsid w:val="006158EE"/>
    <w:rsid w:val="00620ED5"/>
    <w:rsid w:val="0066470B"/>
    <w:rsid w:val="00670A3F"/>
    <w:rsid w:val="00672B5C"/>
    <w:rsid w:val="006E7319"/>
    <w:rsid w:val="00700D07"/>
    <w:rsid w:val="00711C25"/>
    <w:rsid w:val="00725080"/>
    <w:rsid w:val="007653D4"/>
    <w:rsid w:val="00772AAA"/>
    <w:rsid w:val="00795832"/>
    <w:rsid w:val="00806FE9"/>
    <w:rsid w:val="0081771D"/>
    <w:rsid w:val="00837C76"/>
    <w:rsid w:val="00844336"/>
    <w:rsid w:val="008705C5"/>
    <w:rsid w:val="00875822"/>
    <w:rsid w:val="00880A64"/>
    <w:rsid w:val="008C3F7B"/>
    <w:rsid w:val="008D0BC9"/>
    <w:rsid w:val="00906284"/>
    <w:rsid w:val="009135E0"/>
    <w:rsid w:val="0094478C"/>
    <w:rsid w:val="00954C16"/>
    <w:rsid w:val="009D0D63"/>
    <w:rsid w:val="00A62E36"/>
    <w:rsid w:val="00A64CCF"/>
    <w:rsid w:val="00A708FF"/>
    <w:rsid w:val="00A90E6B"/>
    <w:rsid w:val="00AB1CEF"/>
    <w:rsid w:val="00AE19F7"/>
    <w:rsid w:val="00AF0D78"/>
    <w:rsid w:val="00AF37B3"/>
    <w:rsid w:val="00B3227E"/>
    <w:rsid w:val="00B44C35"/>
    <w:rsid w:val="00B64E0E"/>
    <w:rsid w:val="00B6525E"/>
    <w:rsid w:val="00B90A47"/>
    <w:rsid w:val="00BF4C88"/>
    <w:rsid w:val="00BF4FCC"/>
    <w:rsid w:val="00C10969"/>
    <w:rsid w:val="00C51C2B"/>
    <w:rsid w:val="00C63142"/>
    <w:rsid w:val="00D141F5"/>
    <w:rsid w:val="00D55EAD"/>
    <w:rsid w:val="00D61ADC"/>
    <w:rsid w:val="00D842DB"/>
    <w:rsid w:val="00D95535"/>
    <w:rsid w:val="00DC116A"/>
    <w:rsid w:val="00E16164"/>
    <w:rsid w:val="00E43C03"/>
    <w:rsid w:val="00E65537"/>
    <w:rsid w:val="00EA1397"/>
    <w:rsid w:val="00EE6FD6"/>
    <w:rsid w:val="00F17221"/>
    <w:rsid w:val="00F561BF"/>
    <w:rsid w:val="00FA6B99"/>
    <w:rsid w:val="00FD148B"/>
    <w:rsid w:val="00FE1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FE7904"/>
  <w15:chartTrackingRefBased/>
  <w15:docId w15:val="{AC5AE117-789E-4ED6-B510-B000EB6C9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3D4"/>
    <w:pPr>
      <w:spacing w:after="0" w:line="240" w:lineRule="auto"/>
    </w:pPr>
    <w:rPr>
      <w:rFonts w:ascii="Verdana" w:eastAsia="Times New Roman" w:hAnsi="Verdana" w:cs="Verdan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37B3"/>
    <w:rPr>
      <w:color w:val="0563C1" w:themeColor="hyperlink"/>
      <w:u w:val="single"/>
    </w:rPr>
  </w:style>
  <w:style w:type="character" w:styleId="UnresolvedMention">
    <w:name w:val="Unresolved Mention"/>
    <w:basedOn w:val="DefaultParagraphFont"/>
    <w:uiPriority w:val="99"/>
    <w:semiHidden/>
    <w:unhideWhenUsed/>
    <w:rsid w:val="00AF37B3"/>
    <w:rPr>
      <w:color w:val="605E5C"/>
      <w:shd w:val="clear" w:color="auto" w:fill="E1DFDD"/>
    </w:rPr>
  </w:style>
  <w:style w:type="character" w:styleId="CommentReference">
    <w:name w:val="annotation reference"/>
    <w:basedOn w:val="DefaultParagraphFont"/>
    <w:uiPriority w:val="99"/>
    <w:semiHidden/>
    <w:unhideWhenUsed/>
    <w:rsid w:val="00AF0D78"/>
    <w:rPr>
      <w:sz w:val="16"/>
      <w:szCs w:val="16"/>
    </w:rPr>
  </w:style>
  <w:style w:type="paragraph" w:styleId="CommentText">
    <w:name w:val="annotation text"/>
    <w:basedOn w:val="Normal"/>
    <w:link w:val="CommentTextChar"/>
    <w:uiPriority w:val="99"/>
    <w:unhideWhenUsed/>
    <w:rsid w:val="00AF0D78"/>
  </w:style>
  <w:style w:type="character" w:customStyle="1" w:styleId="CommentTextChar">
    <w:name w:val="Comment Text Char"/>
    <w:basedOn w:val="DefaultParagraphFont"/>
    <w:link w:val="CommentText"/>
    <w:uiPriority w:val="99"/>
    <w:rsid w:val="00AF0D78"/>
    <w:rPr>
      <w:rFonts w:ascii="Verdana" w:eastAsia="Times New Roman" w:hAnsi="Verdana" w:cs="Verdana"/>
      <w:sz w:val="20"/>
      <w:szCs w:val="20"/>
    </w:rPr>
  </w:style>
  <w:style w:type="paragraph" w:styleId="CommentSubject">
    <w:name w:val="annotation subject"/>
    <w:basedOn w:val="CommentText"/>
    <w:next w:val="CommentText"/>
    <w:link w:val="CommentSubjectChar"/>
    <w:uiPriority w:val="99"/>
    <w:semiHidden/>
    <w:unhideWhenUsed/>
    <w:rsid w:val="00AF0D78"/>
    <w:rPr>
      <w:b/>
      <w:bCs/>
    </w:rPr>
  </w:style>
  <w:style w:type="character" w:customStyle="1" w:styleId="CommentSubjectChar">
    <w:name w:val="Comment Subject Char"/>
    <w:basedOn w:val="CommentTextChar"/>
    <w:link w:val="CommentSubject"/>
    <w:uiPriority w:val="99"/>
    <w:semiHidden/>
    <w:rsid w:val="00AF0D78"/>
    <w:rPr>
      <w:rFonts w:ascii="Verdana" w:eastAsia="Times New Roman" w:hAnsi="Verdana" w:cs="Verdana"/>
      <w:b/>
      <w:bCs/>
      <w:sz w:val="20"/>
      <w:szCs w:val="20"/>
    </w:rPr>
  </w:style>
  <w:style w:type="paragraph" w:styleId="BalloonText">
    <w:name w:val="Balloon Text"/>
    <w:basedOn w:val="Normal"/>
    <w:link w:val="BalloonTextChar"/>
    <w:uiPriority w:val="99"/>
    <w:semiHidden/>
    <w:unhideWhenUsed/>
    <w:rsid w:val="00AF0D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D78"/>
    <w:rPr>
      <w:rFonts w:ascii="Segoe UI" w:eastAsia="Times New Roman" w:hAnsi="Segoe UI" w:cs="Segoe UI"/>
      <w:sz w:val="18"/>
      <w:szCs w:val="18"/>
    </w:rPr>
  </w:style>
  <w:style w:type="paragraph" w:styleId="Revision">
    <w:name w:val="Revision"/>
    <w:hidden/>
    <w:uiPriority w:val="99"/>
    <w:semiHidden/>
    <w:rsid w:val="00837C76"/>
    <w:pPr>
      <w:spacing w:after="0" w:line="240" w:lineRule="auto"/>
    </w:pPr>
    <w:rPr>
      <w:rFonts w:ascii="Verdana" w:eastAsia="Times New Roman" w:hAnsi="Verdana" w:cs="Verdana"/>
      <w:sz w:val="20"/>
      <w:szCs w:val="20"/>
    </w:rPr>
  </w:style>
  <w:style w:type="table" w:styleId="TableGrid">
    <w:name w:val="Table Grid"/>
    <w:basedOn w:val="TableNormal"/>
    <w:uiPriority w:val="39"/>
    <w:rsid w:val="00870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0213A5"/>
    <w:pPr>
      <w:autoSpaceDE w:val="0"/>
      <w:autoSpaceDN w:val="0"/>
      <w:adjustRightInd w:val="0"/>
      <w:spacing w:line="191" w:lineRule="atLeast"/>
    </w:pPr>
    <w:rPr>
      <w:rFonts w:ascii="GillSans Light" w:eastAsiaTheme="minorHAnsi" w:hAnsi="GillSans Light" w:cstheme="minorBidi"/>
      <w:sz w:val="24"/>
      <w:szCs w:val="24"/>
    </w:rPr>
  </w:style>
  <w:style w:type="paragraph" w:styleId="Header">
    <w:name w:val="header"/>
    <w:basedOn w:val="Normal"/>
    <w:link w:val="HeaderChar"/>
    <w:uiPriority w:val="99"/>
    <w:unhideWhenUsed/>
    <w:rsid w:val="00D61ADC"/>
    <w:pPr>
      <w:tabs>
        <w:tab w:val="center" w:pos="4513"/>
        <w:tab w:val="right" w:pos="9026"/>
      </w:tabs>
    </w:pPr>
  </w:style>
  <w:style w:type="character" w:customStyle="1" w:styleId="HeaderChar">
    <w:name w:val="Header Char"/>
    <w:basedOn w:val="DefaultParagraphFont"/>
    <w:link w:val="Header"/>
    <w:uiPriority w:val="99"/>
    <w:rsid w:val="00D61ADC"/>
    <w:rPr>
      <w:rFonts w:ascii="Verdana" w:eastAsia="Times New Roman" w:hAnsi="Verdana" w:cs="Verdana"/>
      <w:sz w:val="20"/>
      <w:szCs w:val="20"/>
    </w:rPr>
  </w:style>
  <w:style w:type="paragraph" w:styleId="Footer">
    <w:name w:val="footer"/>
    <w:basedOn w:val="Normal"/>
    <w:link w:val="FooterChar"/>
    <w:uiPriority w:val="99"/>
    <w:unhideWhenUsed/>
    <w:rsid w:val="00D61ADC"/>
    <w:pPr>
      <w:tabs>
        <w:tab w:val="center" w:pos="4513"/>
        <w:tab w:val="right" w:pos="9026"/>
      </w:tabs>
    </w:pPr>
  </w:style>
  <w:style w:type="character" w:customStyle="1" w:styleId="FooterChar">
    <w:name w:val="Footer Char"/>
    <w:basedOn w:val="DefaultParagraphFont"/>
    <w:link w:val="Footer"/>
    <w:uiPriority w:val="99"/>
    <w:rsid w:val="00D61ADC"/>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mino.com.c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o.domino-printing.com/inks-c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ebecca.whitwham@domino-uk.com" TargetMode="External"/><Relationship Id="rId4" Type="http://schemas.openxmlformats.org/officeDocument/2006/relationships/webSettings" Target="webSettings.xml"/><Relationship Id="rId9" Type="http://schemas.openxmlformats.org/officeDocument/2006/relationships/hyperlink" Target="mailto:laura@neopr.co.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66B51-86EE-4BF4-84F4-0A9E6F4BD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Whitwham</dc:creator>
  <cp:keywords/>
  <dc:description/>
  <cp:lastModifiedBy>Rebecca Whitwham</cp:lastModifiedBy>
  <cp:revision>7</cp:revision>
  <cp:lastPrinted>2019-04-12T14:11:00Z</cp:lastPrinted>
  <dcterms:created xsi:type="dcterms:W3CDTF">2019-04-15T09:44:00Z</dcterms:created>
  <dcterms:modified xsi:type="dcterms:W3CDTF">2019-07-18T10:23:00Z</dcterms:modified>
</cp:coreProperties>
</file>