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0CC00" w14:textId="77777777" w:rsidR="0083120C" w:rsidRDefault="0083120C" w:rsidP="0083120C">
      <w:pPr>
        <w:rPr>
          <w:rFonts w:ascii="Gill Sans MT" w:hAnsi="Gill Sans MT"/>
          <w:b/>
          <w:bCs/>
        </w:rPr>
      </w:pPr>
      <w:r w:rsidRPr="001675C6">
        <w:rPr>
          <w:rFonts w:ascii="Gill Sans MT" w:hAnsi="Gill Sans MT"/>
          <w:b/>
          <w:bCs/>
        </w:rPr>
        <w:t>COMUNICADO DE IMPRENSA</w:t>
      </w:r>
    </w:p>
    <w:p w14:paraId="006EB055" w14:textId="77777777" w:rsidR="0083120C" w:rsidRPr="0083120C" w:rsidRDefault="0083120C" w:rsidP="0083120C">
      <w:pPr>
        <w:spacing w:before="120" w:after="120"/>
        <w:rPr>
          <w:rFonts w:ascii="Gill Sans MT" w:hAnsi="Gill Sans MT" w:cs="Arial"/>
          <w:b/>
          <w:bCs/>
          <w:lang w:val="pt"/>
        </w:rPr>
      </w:pPr>
    </w:p>
    <w:p w14:paraId="773914FA" w14:textId="0E702CAD" w:rsidR="003D4EC7" w:rsidRPr="001342B7" w:rsidRDefault="00806515" w:rsidP="00E60055">
      <w:pPr>
        <w:spacing w:before="120" w:after="120"/>
        <w:jc w:val="center"/>
        <w:rPr>
          <w:rFonts w:ascii="Gill Sans MT" w:hAnsi="Gill Sans MT" w:cs="Arial"/>
          <w:b/>
          <w:sz w:val="28"/>
          <w:szCs w:val="28"/>
        </w:rPr>
      </w:pPr>
      <w:r>
        <w:rPr>
          <w:rFonts w:ascii="Gill Sans MT" w:hAnsi="Gill Sans MT" w:cs="Arial"/>
          <w:b/>
          <w:bCs/>
          <w:sz w:val="28"/>
          <w:szCs w:val="28"/>
          <w:lang w:val="pt"/>
        </w:rPr>
        <w:t>Domino e Futamura colaboram na produção de codificação a laser sustentável para embalagens de alimentos de película compostável</w:t>
      </w:r>
    </w:p>
    <w:p w14:paraId="4767507A" w14:textId="77777777" w:rsidR="00E60055" w:rsidRPr="001342B7" w:rsidRDefault="00E60055" w:rsidP="00E60055">
      <w:pPr>
        <w:spacing w:before="120" w:after="120"/>
        <w:jc w:val="center"/>
        <w:rPr>
          <w:rFonts w:ascii="Gill Sans MT" w:hAnsi="Gill Sans MT" w:cs="Arial"/>
          <w:b/>
          <w:sz w:val="24"/>
          <w:szCs w:val="24"/>
        </w:rPr>
      </w:pPr>
    </w:p>
    <w:p w14:paraId="008F7BE0" w14:textId="0C04A76F" w:rsidR="00E60055" w:rsidRPr="001342B7" w:rsidRDefault="00E60055" w:rsidP="00E60055">
      <w:pPr>
        <w:spacing w:before="120" w:after="120"/>
        <w:jc w:val="center"/>
        <w:rPr>
          <w:rFonts w:ascii="Gill Sans MT" w:hAnsi="Gill Sans MT" w:cs="Arial"/>
          <w:b/>
          <w:sz w:val="24"/>
          <w:szCs w:val="24"/>
        </w:rPr>
      </w:pPr>
      <w:r>
        <w:rPr>
          <w:rFonts w:ascii="Gill Sans MT" w:hAnsi="Gill Sans MT" w:cs="Arial"/>
          <w:b/>
          <w:bCs/>
          <w:sz w:val="24"/>
          <w:szCs w:val="24"/>
          <w:lang w:val="pt"/>
        </w:rPr>
        <w:t>Os clientes de embalagens de alimentos da Futamura beneficiam de uma solução sem impressão para codificação e marcação, auxiliando a comunicação com o consumidor final</w:t>
      </w:r>
    </w:p>
    <w:p w14:paraId="1A6BB21D" w14:textId="309CCA3E" w:rsidR="00806515" w:rsidRPr="001342B7" w:rsidRDefault="00806515" w:rsidP="000D76EC">
      <w:pPr>
        <w:spacing w:before="120" w:after="120"/>
        <w:rPr>
          <w:rFonts w:ascii="Gill Sans MT" w:hAnsi="Gill Sans MT" w:cs="Arial"/>
          <w:b/>
        </w:rPr>
      </w:pPr>
    </w:p>
    <w:p w14:paraId="1E8FA5F6" w14:textId="77777777" w:rsidR="00A12CFA" w:rsidRPr="00A12CFA" w:rsidRDefault="00E60055" w:rsidP="00A12CFA">
      <w:pPr>
        <w:pStyle w:val="HTMLPreformatted"/>
        <w:shd w:val="clear" w:color="auto" w:fill="F8F9FA"/>
        <w:spacing w:line="540" w:lineRule="atLeast"/>
        <w:rPr>
          <w:rFonts w:ascii="inherit" w:eastAsia="Times New Roman" w:hAnsi="inherit" w:cs="Courier New"/>
          <w:color w:val="202124"/>
          <w:sz w:val="24"/>
          <w:szCs w:val="24"/>
          <w:lang w:eastAsia="en-GB"/>
        </w:rPr>
      </w:pPr>
      <w:r w:rsidRPr="00A12CFA">
        <w:rPr>
          <w:rFonts w:ascii="Gill Sans MT" w:hAnsi="Gill Sans MT" w:cs="Arial"/>
          <w:b/>
          <w:bCs/>
          <w:sz w:val="24"/>
          <w:szCs w:val="24"/>
          <w:lang w:val="pt"/>
        </w:rPr>
        <w:t>DATA:</w:t>
      </w:r>
      <w:r w:rsidRPr="00A12CFA">
        <w:rPr>
          <w:rFonts w:ascii="Gill Sans MT" w:hAnsi="Gill Sans MT" w:cs="Arial"/>
          <w:sz w:val="24"/>
          <w:szCs w:val="24"/>
          <w:lang w:val="pt"/>
        </w:rPr>
        <w:t xml:space="preserve"> </w:t>
      </w:r>
      <w:r w:rsidR="00A12CFA" w:rsidRPr="00A12CFA">
        <w:rPr>
          <w:rFonts w:ascii="Gill Sans MT" w:eastAsia="Times New Roman" w:hAnsi="Gill Sans MT" w:cs="Courier New"/>
          <w:b/>
          <w:bCs/>
          <w:color w:val="202124"/>
          <w:sz w:val="24"/>
          <w:szCs w:val="24"/>
          <w:lang w:val="pt-PT" w:eastAsia="en-GB"/>
        </w:rPr>
        <w:t>4 de julho de 2022</w:t>
      </w:r>
    </w:p>
    <w:p w14:paraId="022C7AB5" w14:textId="07DE8452" w:rsidR="004A5E6D" w:rsidRDefault="004A5E6D" w:rsidP="00A70167">
      <w:pPr>
        <w:pStyle w:val="NormalWeb"/>
        <w:spacing w:before="120" w:beforeAutospacing="0" w:after="120" w:afterAutospacing="0"/>
        <w:rPr>
          <w:rFonts w:ascii="Gill Sans MT" w:hAnsi="Gill Sans MT" w:cs="Arial"/>
          <w:b/>
        </w:rPr>
      </w:pPr>
    </w:p>
    <w:p w14:paraId="20664812" w14:textId="592EEF04" w:rsidR="00133E07" w:rsidRPr="001342B7" w:rsidRDefault="00957D6C" w:rsidP="00A70167">
      <w:pPr>
        <w:pStyle w:val="NormalWeb"/>
        <w:spacing w:before="120" w:beforeAutospacing="0" w:after="120" w:afterAutospacing="0"/>
        <w:rPr>
          <w:rFonts w:ascii="Gill Sans MT" w:hAnsi="Gill Sans MT" w:cs="Arial"/>
          <w:sz w:val="22"/>
          <w:szCs w:val="22"/>
        </w:rPr>
      </w:pPr>
      <w:r>
        <w:rPr>
          <w:lang w:val="pt"/>
        </w:rPr>
        <w:t xml:space="preserve">A </w:t>
      </w:r>
      <w:hyperlink r:id="rId7" w:history="1">
        <w:r w:rsidRPr="00EC3920">
          <w:rPr>
            <w:rStyle w:val="Hyperlink"/>
            <w:rFonts w:ascii="Gill Sans MT" w:hAnsi="Gill Sans MT" w:cs="Arial"/>
            <w:sz w:val="22"/>
            <w:szCs w:val="22"/>
            <w:lang w:val="pt"/>
          </w:rPr>
          <w:t>Domino Printing Sciences (Domino)</w:t>
        </w:r>
      </w:hyperlink>
      <w:r>
        <w:rPr>
          <w:rFonts w:ascii="Gill Sans MT" w:hAnsi="Gill Sans MT" w:cs="Arial"/>
          <w:sz w:val="22"/>
          <w:szCs w:val="22"/>
          <w:lang w:val="pt"/>
        </w:rPr>
        <w:t xml:space="preserve"> tem o prazer de apresentar os seus codificadores a laser CO2 D-Series como uma solução sem aditivos para os fabricantes do setor alimentar, utilizando películas de celulose compostável NatureFlex™.</w:t>
      </w:r>
    </w:p>
    <w:p w14:paraId="4F524957" w14:textId="34F84E01" w:rsidR="000D76EC" w:rsidRPr="001342B7" w:rsidRDefault="00133E07" w:rsidP="000D76EC">
      <w:pPr>
        <w:pStyle w:val="NormalWeb"/>
        <w:spacing w:before="120" w:beforeAutospacing="0" w:after="120" w:afterAutospacing="0"/>
        <w:rPr>
          <w:rFonts w:ascii="Gill Sans MT" w:hAnsi="Gill Sans MT" w:cs="Arial"/>
          <w:sz w:val="22"/>
          <w:szCs w:val="22"/>
        </w:rPr>
      </w:pPr>
      <w:r>
        <w:rPr>
          <w:rFonts w:ascii="Gill Sans MT" w:hAnsi="Gill Sans MT" w:cs="Arial"/>
          <w:sz w:val="22"/>
          <w:szCs w:val="22"/>
          <w:lang w:val="pt"/>
        </w:rPr>
        <w:t xml:space="preserve">A Domino, em colaboração com a Futamura, produtora global de películas para embalagens, procurou avaliar a adequação da </w:t>
      </w:r>
      <w:hyperlink r:id="rId8" w:history="1">
        <w:r w:rsidRPr="00EC3920">
          <w:rPr>
            <w:rStyle w:val="Hyperlink"/>
            <w:rFonts w:ascii="Gill Sans MT" w:hAnsi="Gill Sans MT" w:cs="Arial"/>
            <w:sz w:val="22"/>
            <w:szCs w:val="22"/>
            <w:lang w:val="pt"/>
          </w:rPr>
          <w:t>codificação a laser em produtos de película compostável NatureFlex</w:t>
        </w:r>
      </w:hyperlink>
      <w:r>
        <w:rPr>
          <w:rFonts w:ascii="Gill Sans MT" w:hAnsi="Gill Sans MT" w:cs="Arial"/>
          <w:sz w:val="22"/>
          <w:szCs w:val="22"/>
          <w:lang w:val="pt"/>
        </w:rPr>
        <w:t>.</w:t>
      </w:r>
      <w:r>
        <w:rPr>
          <w:rFonts w:ascii="Gill Sans MT" w:hAnsi="Gill Sans MT" w:cs="Arial"/>
          <w:lang w:val="pt"/>
        </w:rPr>
        <w:t xml:space="preserve"> </w:t>
      </w:r>
      <w:r>
        <w:rPr>
          <w:rFonts w:ascii="Gill Sans MT" w:hAnsi="Gill Sans MT" w:cs="Arial"/>
          <w:sz w:val="22"/>
          <w:szCs w:val="22"/>
          <w:lang w:val="pt"/>
        </w:rPr>
        <w:t xml:space="preserve">Após testes iniciais de adequação, utilizou-se o laser CO2 D-Series da Domino para codificar a película compostável NatureFlex, e o resultado foi um código branco, limpo e nítido. Não se verificou qualquer impacto na integridade ou na composição química da película, e as propriedades de barreira anti-humidade permaneceram inalteradas. </w:t>
      </w:r>
    </w:p>
    <w:p w14:paraId="4D2FE720" w14:textId="5CF1D8BC" w:rsidR="000D76EC" w:rsidRPr="001342B7" w:rsidRDefault="004A5E6D" w:rsidP="00D645FD">
      <w:pPr>
        <w:spacing w:before="120" w:after="120"/>
        <w:rPr>
          <w:rFonts w:ascii="Gill Sans MT" w:hAnsi="Gill Sans MT"/>
        </w:rPr>
      </w:pPr>
      <w:r>
        <w:rPr>
          <w:rFonts w:ascii="Gill Sans MT" w:hAnsi="Gill Sans MT"/>
          <w:shd w:val="clear" w:color="auto" w:fill="FFFFFF"/>
          <w:lang w:val="pt"/>
        </w:rPr>
        <w:t>"Estamos muito satisfeitos por podermos oferecer aos clientes de embalagens de alimentos da Futamura uma solução de codificação a laser sem aditivos para as suas embalagens de produtos</w:t>
      </w:r>
      <w:r>
        <w:rPr>
          <w:rFonts w:ascii="Gill Sans MT" w:hAnsi="Gill Sans MT"/>
          <w:lang w:val="pt"/>
        </w:rPr>
        <w:t xml:space="preserve">", afirma o </w:t>
      </w:r>
      <w:r>
        <w:rPr>
          <w:rFonts w:ascii="Gill Sans MT" w:hAnsi="Gill Sans MT"/>
          <w:shd w:val="clear" w:color="auto" w:fill="FFFFFF"/>
          <w:lang w:val="pt"/>
        </w:rPr>
        <w:t xml:space="preserve">Dr. </w:t>
      </w:r>
      <w:r>
        <w:rPr>
          <w:rStyle w:val="Emphasis"/>
          <w:rFonts w:ascii="Gill Sans MT" w:hAnsi="Gill Sans MT" w:cs="Arial"/>
          <w:i w:val="0"/>
          <w:iCs w:val="0"/>
          <w:shd w:val="clear" w:color="auto" w:fill="FFFFFF"/>
          <w:lang w:val="pt"/>
        </w:rPr>
        <w:t>Stefan Stadler</w:t>
      </w:r>
      <w:r>
        <w:rPr>
          <w:rFonts w:ascii="Gill Sans MT" w:hAnsi="Gill Sans MT"/>
          <w:shd w:val="clear" w:color="auto" w:fill="FFFFFF"/>
          <w:lang w:val="pt"/>
        </w:rPr>
        <w:t xml:space="preserve">, Líder de equipa na </w:t>
      </w:r>
      <w:r>
        <w:rPr>
          <w:rStyle w:val="Emphasis"/>
          <w:rFonts w:ascii="Gill Sans MT" w:hAnsi="Gill Sans MT" w:cs="Arial"/>
          <w:i w:val="0"/>
          <w:iCs w:val="0"/>
          <w:shd w:val="clear" w:color="auto" w:fill="FFFFFF"/>
          <w:lang w:val="pt"/>
        </w:rPr>
        <w:t>Laser Academy da</w:t>
      </w:r>
      <w:r>
        <w:rPr>
          <w:rFonts w:ascii="Gill Sans MT" w:hAnsi="Gill Sans MT"/>
          <w:shd w:val="clear" w:color="auto" w:fill="FFFFFF"/>
          <w:lang w:val="pt"/>
        </w:rPr>
        <w:t xml:space="preserve"> Domino. </w:t>
      </w:r>
      <w:r>
        <w:rPr>
          <w:rFonts w:ascii="Gill Sans MT" w:hAnsi="Gill Sans MT"/>
          <w:lang w:val="pt"/>
        </w:rPr>
        <w:t>"Prevemos que os pedidos de soluções compostáveis se tornarão mais proeminentes nos próximos anos, e estamos prontos e dispostos a trabalhar com qualquer marca que explore estes novos materiais para ajudar a encontrar a solução de codificação adequada às suas necessidades específicas."</w:t>
      </w:r>
    </w:p>
    <w:p w14:paraId="655F8401" w14:textId="77777777" w:rsidR="00CC5117" w:rsidRPr="001342B7" w:rsidRDefault="00CC5117" w:rsidP="00CC5117">
      <w:pPr>
        <w:autoSpaceDE w:val="0"/>
        <w:autoSpaceDN w:val="0"/>
        <w:adjustRightInd w:val="0"/>
        <w:spacing w:before="120" w:after="120"/>
        <w:rPr>
          <w:rFonts w:ascii="Gill Sans MT" w:hAnsi="Gill Sans MT" w:cs="Arial"/>
          <w:b/>
        </w:rPr>
      </w:pPr>
      <w:r>
        <w:rPr>
          <w:rFonts w:ascii="Gill Sans MT" w:hAnsi="Gill Sans MT" w:cs="Arial"/>
          <w:b/>
          <w:bCs/>
          <w:lang w:val="pt"/>
        </w:rPr>
        <w:t xml:space="preserve">Requisitos de codificação de películas compostáveis </w:t>
      </w:r>
    </w:p>
    <w:p w14:paraId="778DEFD3" w14:textId="5520D736" w:rsidR="00CC5117" w:rsidRPr="001342B7" w:rsidRDefault="00CC5117" w:rsidP="00CC5117">
      <w:pPr>
        <w:spacing w:before="120" w:after="120"/>
        <w:rPr>
          <w:rFonts w:ascii="Gill Sans MT" w:hAnsi="Gill Sans MT"/>
        </w:rPr>
      </w:pPr>
      <w:r>
        <w:rPr>
          <w:rFonts w:ascii="Gill Sans MT" w:hAnsi="Gill Sans MT"/>
          <w:lang w:val="pt"/>
        </w:rPr>
        <w:t>As películas NatureFlex foram desenvolvidas para utilização em embalagens de alimentos, para satisfazer a crescente procura de embalagens ambientalmente responsáveis. As películas foram concebidas para satisfazerem todas as normas globais de compostagem industrial, incluindo a BS EN13432, estando certificadas pela norma OK Compost Home para compostagem doméstica.</w:t>
      </w:r>
    </w:p>
    <w:p w14:paraId="768AD1B0" w14:textId="495AE515" w:rsidR="00CC5117" w:rsidRPr="001342B7" w:rsidRDefault="004A5E6D" w:rsidP="00CC5117">
      <w:pPr>
        <w:rPr>
          <w:rFonts w:ascii="Gill Sans MT" w:hAnsi="Gill Sans MT"/>
        </w:rPr>
      </w:pPr>
      <w:r>
        <w:rPr>
          <w:rFonts w:ascii="Gill Sans MT" w:hAnsi="Gill Sans MT"/>
          <w:lang w:val="pt"/>
        </w:rPr>
        <w:t xml:space="preserve">"Os proprietários das marcas estão sempre à procura de formas para comunicar com os seus consumidores através das embalagens", esclarece Amaia Cowan, Gestora de Desenvolvimento de Negócios, EMEA, Futamura UK. "Todas as nossas películas NatureFlex são certificadas para provar a sua adequação à compostagem industrial e doméstica. Muitos dos nossos clientes pretendem mostrar a certificação da embalagem final e informações adicionais sobre a eliminação da película, para ajudar a informar os consumidores finais." </w:t>
      </w:r>
    </w:p>
    <w:p w14:paraId="469B3F21" w14:textId="667843DD" w:rsidR="00CC5117" w:rsidRPr="001342B7" w:rsidRDefault="00CC5117" w:rsidP="00CC5117">
      <w:pPr>
        <w:spacing w:before="120" w:after="120"/>
        <w:rPr>
          <w:rFonts w:ascii="Gill Sans MT" w:hAnsi="Gill Sans MT"/>
        </w:rPr>
      </w:pPr>
      <w:r>
        <w:rPr>
          <w:rFonts w:ascii="Gill Sans MT" w:hAnsi="Gill Sans MT"/>
          <w:lang w:val="pt"/>
        </w:rPr>
        <w:t xml:space="preserve">A opção de codificação a laser de uma mensagem nas películas flexíveis NatureFlex é uma possibilidade interessante, uma vez que o método de codificação não requer a adição de materiais à superfície compostável, o que complicaria a certificação final. </w:t>
      </w:r>
    </w:p>
    <w:p w14:paraId="22C5C6D2" w14:textId="5973AA22" w:rsidR="00CD0D14" w:rsidRPr="001342B7" w:rsidRDefault="00CC5117" w:rsidP="000D76EC">
      <w:pPr>
        <w:autoSpaceDE w:val="0"/>
        <w:autoSpaceDN w:val="0"/>
        <w:adjustRightInd w:val="0"/>
        <w:spacing w:before="120" w:after="120"/>
        <w:rPr>
          <w:rFonts w:ascii="Gill Sans MT" w:hAnsi="Gill Sans MT" w:cs="Arial"/>
          <w:b/>
          <w:bCs/>
        </w:rPr>
      </w:pPr>
      <w:r>
        <w:rPr>
          <w:rFonts w:ascii="Gill Sans MT" w:hAnsi="Gill Sans MT" w:cs="Arial"/>
          <w:b/>
          <w:bCs/>
          <w:lang w:val="pt"/>
        </w:rPr>
        <w:t>Desenvolvimento da solução</w:t>
      </w:r>
    </w:p>
    <w:p w14:paraId="49B8760A" w14:textId="0E1F89B5" w:rsidR="008D185B" w:rsidRPr="001342B7" w:rsidRDefault="00BE653D" w:rsidP="00CC5117">
      <w:pPr>
        <w:spacing w:before="120" w:after="120"/>
        <w:rPr>
          <w:rFonts w:ascii="Gill Sans MT" w:hAnsi="Gill Sans MT" w:cs="Arial"/>
        </w:rPr>
      </w:pPr>
      <w:r>
        <w:rPr>
          <w:rFonts w:ascii="Gill Sans MT" w:hAnsi="Gill Sans MT"/>
          <w:lang w:val="pt"/>
        </w:rPr>
        <w:t xml:space="preserve">Os especialistas da Domino em matéria de codificação analisaram seis variantes da película compostável NatureFlex para determinar que solução de codificação a laser seria mais apropriada para avançar com os testes de adequação. Realizaram uma análise espectroscópica das superfícies </w:t>
      </w:r>
      <w:r>
        <w:rPr>
          <w:rFonts w:ascii="Gill Sans MT" w:hAnsi="Gill Sans MT"/>
          <w:lang w:val="pt"/>
        </w:rPr>
        <w:lastRenderedPageBreak/>
        <w:t xml:space="preserve">para determinar que comprimento de onda de luz teria a melhor interação com o material da superfície, a que se seguiu a codificação das amostras com um dos </w:t>
      </w:r>
      <w:hyperlink r:id="rId9" w:history="1">
        <w:r w:rsidRPr="00EC3920">
          <w:rPr>
            <w:rStyle w:val="Hyperlink"/>
            <w:rFonts w:ascii="Gill Sans MT" w:hAnsi="Gill Sans MT" w:cs="Arial"/>
            <w:lang w:val="pt"/>
          </w:rPr>
          <w:t xml:space="preserve">codificadores a laser CO2 </w:t>
        </w:r>
        <w:r w:rsidRPr="00EC3920">
          <w:rPr>
            <w:rStyle w:val="Hyperlink"/>
            <w:rFonts w:ascii="Gill Sans MT" w:hAnsi="Gill Sans MT" w:cs="Arial"/>
            <w:b/>
            <w:bCs/>
            <w:lang w:val="pt"/>
          </w:rPr>
          <w:t>D1</w:t>
        </w:r>
        <w:r w:rsidRPr="00EC3920">
          <w:rPr>
            <w:rStyle w:val="Hyperlink"/>
            <w:rFonts w:ascii="Gill Sans MT" w:hAnsi="Gill Sans MT" w:cs="Arial"/>
            <w:lang w:val="pt"/>
          </w:rPr>
          <w:t>20i da Domino</w:t>
        </w:r>
        <w:r w:rsidRPr="00EC3920">
          <w:rPr>
            <w:rStyle w:val="Hyperlink"/>
            <w:rFonts w:ascii="Gill Sans MT" w:hAnsi="Gill Sans MT"/>
            <w:lang w:val="pt"/>
          </w:rPr>
          <w:t>.</w:t>
        </w:r>
      </w:hyperlink>
      <w:r>
        <w:rPr>
          <w:rFonts w:ascii="Gill Sans MT" w:hAnsi="Gill Sans MT"/>
          <w:lang w:val="pt"/>
        </w:rPr>
        <w:t xml:space="preserve"> </w:t>
      </w:r>
    </w:p>
    <w:p w14:paraId="6583C1B4" w14:textId="04C3A0E3" w:rsidR="00CC5117" w:rsidRPr="001342B7" w:rsidRDefault="008D185B" w:rsidP="00CC5117">
      <w:pPr>
        <w:spacing w:before="120" w:after="120"/>
        <w:rPr>
          <w:rFonts w:ascii="Gill Sans MT" w:hAnsi="Gill Sans MT" w:cs="Arial"/>
        </w:rPr>
      </w:pPr>
      <w:r>
        <w:rPr>
          <w:rFonts w:ascii="Gill Sans MT" w:hAnsi="Gill Sans MT" w:cs="Arial"/>
          <w:lang w:val="pt"/>
        </w:rPr>
        <w:t xml:space="preserve">O </w:t>
      </w:r>
      <w:r>
        <w:rPr>
          <w:rFonts w:ascii="Gill Sans MT" w:hAnsi="Gill Sans MT" w:cs="Arial"/>
          <w:b/>
          <w:bCs/>
          <w:lang w:val="pt"/>
        </w:rPr>
        <w:t>D1</w:t>
      </w:r>
      <w:r>
        <w:rPr>
          <w:rFonts w:ascii="Gill Sans MT" w:hAnsi="Gill Sans MT" w:cs="Arial"/>
          <w:lang w:val="pt"/>
        </w:rPr>
        <w:t>20i produziu um código limpo, nítido e branco nas seis variantes de NatureFlex. Os códigos apresentaram-se nítidos e legíveis, mesmo com velocidades de impressão muito elevadas, tornando os lasers D-Series uma solução altamente viável para a codificação de películas compostáveis em embalagens de alimentos.</w:t>
      </w:r>
    </w:p>
    <w:p w14:paraId="29FF949F" w14:textId="7AC47071" w:rsidR="00BD1CFC" w:rsidRPr="004A5E6D" w:rsidRDefault="007E01D1" w:rsidP="004A5E6D">
      <w:pPr>
        <w:spacing w:before="120" w:after="120"/>
        <w:rPr>
          <w:rFonts w:ascii="Gill Sans MT" w:hAnsi="Gill Sans MT"/>
        </w:rPr>
      </w:pPr>
      <w:r>
        <w:rPr>
          <w:rFonts w:ascii="Gill Sans MT" w:hAnsi="Gill Sans MT"/>
          <w:lang w:val="pt"/>
        </w:rPr>
        <w:t xml:space="preserve">Após a codificação das películas, os especialistas da Domino em matéria de laser utilizaram técnicas de imagem microscópica e espectroscopia para confirmar que não se verificaram danos estruturais e que a solução não causou alterações químicas que pudessem afetar o desempenho da superfície como material de embalagem de alimentos. </w:t>
      </w:r>
    </w:p>
    <w:p w14:paraId="318F51C1" w14:textId="65E311A0" w:rsidR="00095E58" w:rsidRPr="001342B7" w:rsidRDefault="00095E58" w:rsidP="0057508A">
      <w:pPr>
        <w:spacing w:before="120" w:after="120"/>
        <w:rPr>
          <w:rFonts w:ascii="Gill Sans MT" w:hAnsi="Gill Sans MT"/>
          <w:b/>
          <w:bCs/>
        </w:rPr>
      </w:pPr>
      <w:r>
        <w:rPr>
          <w:rFonts w:ascii="Gill Sans MT" w:hAnsi="Gill Sans MT"/>
          <w:b/>
          <w:bCs/>
          <w:lang w:val="pt"/>
        </w:rPr>
        <w:t>O resultado</w:t>
      </w:r>
    </w:p>
    <w:p w14:paraId="6A569D00" w14:textId="7B8A9C14" w:rsidR="0056562E" w:rsidRPr="001342B7" w:rsidRDefault="004A5E6D" w:rsidP="000D76EC">
      <w:pPr>
        <w:autoSpaceDE w:val="0"/>
        <w:autoSpaceDN w:val="0"/>
        <w:adjustRightInd w:val="0"/>
        <w:spacing w:before="120" w:after="120"/>
        <w:rPr>
          <w:rFonts w:ascii="Gill Sans MT" w:hAnsi="Gill Sans MT" w:cs="Arial"/>
          <w:bCs/>
          <w:szCs w:val="20"/>
        </w:rPr>
      </w:pPr>
      <w:r>
        <w:rPr>
          <w:rFonts w:ascii="Gill Sans MT" w:hAnsi="Gill Sans MT" w:cs="Arial"/>
          <w:szCs w:val="20"/>
          <w:lang w:val="pt"/>
        </w:rPr>
        <w:t>"Tranquilizou-nos a abordagem científica da Domino relativamente aos testes e codificação da superfície, bem como a sua vontade de nos facultar os resultados e a garantia de que necessitávamos para confirmar que os codificadores a laser são uma solução adequada para as nossas películas compostáveis", esclarece Cowan.</w:t>
      </w:r>
    </w:p>
    <w:p w14:paraId="26CEE157" w14:textId="438F3F45" w:rsidR="00F97029" w:rsidRPr="001342B7" w:rsidRDefault="00F97029" w:rsidP="00F97029">
      <w:pPr>
        <w:spacing w:before="120" w:after="120"/>
        <w:rPr>
          <w:rFonts w:ascii="Gill Sans MT" w:hAnsi="Gill Sans MT"/>
        </w:rPr>
      </w:pPr>
      <w:r>
        <w:rPr>
          <w:rFonts w:ascii="Gill Sans MT" w:hAnsi="Gill Sans MT"/>
          <w:lang w:val="pt"/>
        </w:rPr>
        <w:t xml:space="preserve">A qualidade e a nitidez dos códigos fazem com que a codificação a laser na película flexível NatureFlex seja uma boa escolha para os fabricantes de alimentos que procuram criar não só códigos simples, como os códigos de lotes e datas de validade, como também designs e mensagens mais complexos, nomeadamente gráficos e códigos 2D legíveis por scan. </w:t>
      </w:r>
    </w:p>
    <w:p w14:paraId="59AA9D6B" w14:textId="374B2ACE" w:rsidR="00F97029" w:rsidRPr="001342B7" w:rsidRDefault="004A5E6D" w:rsidP="00F97029">
      <w:pPr>
        <w:spacing w:before="120" w:after="120"/>
        <w:rPr>
          <w:rFonts w:ascii="Gill Sans MT" w:hAnsi="Gill Sans MT"/>
        </w:rPr>
      </w:pPr>
      <w:r>
        <w:rPr>
          <w:rFonts w:ascii="Gill Sans MT" w:hAnsi="Gill Sans MT"/>
          <w:lang w:val="pt"/>
        </w:rPr>
        <w:t xml:space="preserve">"Os resultados do projeto são muito positivos", refere Cowan. "Este novo método de codificação permitirá a inclusão de uma mensagem para os consumidores na própria película, sem impressão. Como não são adicionados outros materiais às películas compostáveis, a obtenção de certificação da embalagem final será simples." </w:t>
      </w:r>
    </w:p>
    <w:p w14:paraId="419CEB30" w14:textId="3A63B41D" w:rsidR="00095E58" w:rsidRPr="001342B7" w:rsidRDefault="00095E58" w:rsidP="009E007F">
      <w:pPr>
        <w:spacing w:before="120" w:after="120"/>
        <w:rPr>
          <w:rFonts w:ascii="Gill Sans MT" w:hAnsi="Gill Sans MT"/>
          <w:b/>
          <w:bCs/>
        </w:rPr>
      </w:pPr>
      <w:r>
        <w:rPr>
          <w:rFonts w:ascii="Gill Sans MT" w:hAnsi="Gill Sans MT"/>
          <w:b/>
          <w:bCs/>
          <w:lang w:val="pt"/>
        </w:rPr>
        <w:t>Conclusão</w:t>
      </w:r>
    </w:p>
    <w:p w14:paraId="1553BB83" w14:textId="3F322EC9" w:rsidR="00F97029" w:rsidRPr="001342B7" w:rsidRDefault="00F97029" w:rsidP="009E007F">
      <w:pPr>
        <w:spacing w:before="120" w:after="120"/>
        <w:rPr>
          <w:rFonts w:ascii="Gill Sans MT" w:hAnsi="Gill Sans MT"/>
        </w:rPr>
      </w:pPr>
      <w:r>
        <w:rPr>
          <w:rFonts w:ascii="Gill Sans MT" w:hAnsi="Gill Sans MT"/>
          <w:lang w:val="pt"/>
        </w:rPr>
        <w:t xml:space="preserve">O projeto com a Futamura e a película compostável NatureFlex é um desenvolvimento entusiasmante na codificação a laser de superfícies sustentáveis. Este é apenas um exemplo de como a Domino está a trabalhar para apoiar os clientes no seu percurso para a sustentabilidade. </w:t>
      </w:r>
    </w:p>
    <w:p w14:paraId="1610F092" w14:textId="538DDC1E" w:rsidR="00B91E68" w:rsidRPr="001342B7" w:rsidRDefault="004A5E6D" w:rsidP="009E007F">
      <w:pPr>
        <w:spacing w:before="120" w:after="120"/>
        <w:rPr>
          <w:rFonts w:ascii="Gill Sans MT" w:hAnsi="Gill Sans MT"/>
        </w:rPr>
      </w:pPr>
      <w:r>
        <w:rPr>
          <w:rFonts w:ascii="Gill Sans MT" w:hAnsi="Gill Sans MT"/>
          <w:lang w:val="pt"/>
        </w:rPr>
        <w:t>"Queremos permanecer na vanguarda do desenvolvimento de materiais de embalagens novos e emergentes, garantindo que podemos continuar a satisfazer as necessidades dos nossos clientes em todas as indústrias", garante o Dr. Stefan Stadler, Líder de Equipa na Laser Academy da Domino em Hamburgo. "Temos uma visão para a nossa Laser Academy como centro de excelência de superfícies, onde podemos investir na testagem científica e na codificação de novos materiais com base na nossa investigação exploratória e em pedidos diretos de clientes."</w:t>
      </w:r>
    </w:p>
    <w:p w14:paraId="5ECA5830" w14:textId="6D048EE3" w:rsidR="002158FC" w:rsidRPr="001342B7" w:rsidRDefault="004A5E6D" w:rsidP="009E007F">
      <w:pPr>
        <w:spacing w:before="120" w:after="120"/>
        <w:rPr>
          <w:rFonts w:ascii="Gill Sans MT" w:hAnsi="Gill Sans MT"/>
        </w:rPr>
      </w:pPr>
      <w:r>
        <w:rPr>
          <w:rFonts w:ascii="Gill Sans MT" w:hAnsi="Gill Sans MT"/>
          <w:lang w:val="pt"/>
        </w:rPr>
        <w:t>"Ao adotarmos uma abordagem científica à codificação a laser, podemos acelerar significativamente o processo de criação consistente e fiável de um código atrativo e de contraste elevado e garantir a manutenção da segurança do produto e das propriedades de barreira, algo que é fundamental para os nossos clientes."</w:t>
      </w:r>
    </w:p>
    <w:p w14:paraId="506B3BB5" w14:textId="0F7E36E9" w:rsidR="0046049C" w:rsidRPr="001342B7" w:rsidRDefault="0083120C" w:rsidP="009E007F">
      <w:pPr>
        <w:spacing w:before="120" w:after="120"/>
        <w:rPr>
          <w:rFonts w:ascii="Gill Sans MT" w:hAnsi="Gill Sans MT"/>
        </w:rPr>
      </w:pPr>
      <w:hyperlink r:id="rId10" w:history="1">
        <w:r w:rsidR="003F171E" w:rsidRPr="00EC3920">
          <w:rPr>
            <w:rStyle w:val="Hyperlink"/>
            <w:rFonts w:ascii="Gill Sans MT" w:hAnsi="Gill Sans MT"/>
            <w:lang w:val="pt"/>
          </w:rPr>
          <w:t>Entre em contacto</w:t>
        </w:r>
      </w:hyperlink>
      <w:r w:rsidR="003F171E">
        <w:rPr>
          <w:rFonts w:ascii="Gill Sans MT" w:hAnsi="Gill Sans MT"/>
          <w:lang w:val="pt"/>
        </w:rPr>
        <w:t xml:space="preserve"> para saber mais sobre as soluções de codificação da Domino para materiais compostáveis ou para marcar uma visita à Laser Academy da Domino. </w:t>
      </w:r>
    </w:p>
    <w:p w14:paraId="3A81D060" w14:textId="77777777" w:rsidR="00085813" w:rsidRPr="001342B7" w:rsidRDefault="00085813" w:rsidP="009E007F">
      <w:pPr>
        <w:spacing w:before="120" w:after="120"/>
        <w:rPr>
          <w:rFonts w:ascii="Gill Sans MT" w:hAnsi="Gill Sans MT"/>
        </w:rPr>
      </w:pPr>
    </w:p>
    <w:p w14:paraId="6DD7E967" w14:textId="123ACF8A" w:rsidR="00A3442B" w:rsidRDefault="00095E58" w:rsidP="000D76EC">
      <w:pPr>
        <w:spacing w:before="120" w:after="120"/>
        <w:rPr>
          <w:rFonts w:ascii="Gill Sans MT" w:hAnsi="Gill Sans MT"/>
        </w:rPr>
      </w:pPr>
      <w:r>
        <w:rPr>
          <w:rFonts w:ascii="Gill Sans MT" w:hAnsi="Gill Sans MT"/>
          <w:lang w:val="pt"/>
        </w:rPr>
        <w:t>FIM</w:t>
      </w:r>
    </w:p>
    <w:p w14:paraId="753897C1" w14:textId="1722B0EA" w:rsidR="00957D6C" w:rsidRDefault="00957D6C" w:rsidP="000D76EC">
      <w:pPr>
        <w:spacing w:before="120" w:after="120"/>
        <w:rPr>
          <w:rFonts w:ascii="Gill Sans MT" w:hAnsi="Gill Sans MT"/>
        </w:rPr>
      </w:pPr>
    </w:p>
    <w:p w14:paraId="51F4B320" w14:textId="77777777" w:rsidR="00D76768" w:rsidRPr="00D76768" w:rsidRDefault="00D76768" w:rsidP="00D76768">
      <w:pPr>
        <w:jc w:val="both"/>
        <w:rPr>
          <w:rFonts w:ascii="Gill Sans MT" w:eastAsia="Gill Sans" w:hAnsi="Gill Sans MT" w:cs="Gill Sans"/>
          <w:b/>
          <w:sz w:val="24"/>
          <w:szCs w:val="24"/>
        </w:rPr>
      </w:pPr>
      <w:r w:rsidRPr="00D76768">
        <w:rPr>
          <w:rFonts w:ascii="Gill Sans MT" w:eastAsia="Gill Sans" w:hAnsi="Gill Sans MT" w:cs="Gill Sans"/>
          <w:b/>
          <w:bCs/>
          <w:sz w:val="24"/>
          <w:szCs w:val="24"/>
          <w:lang w:val="pt-PT"/>
        </w:rPr>
        <w:t>Isenção de responsabilidade</w:t>
      </w:r>
    </w:p>
    <w:p w14:paraId="3388C0C5" w14:textId="77777777" w:rsidR="00D76768" w:rsidRPr="00D76768" w:rsidRDefault="00D76768" w:rsidP="00D76768">
      <w:pPr>
        <w:jc w:val="both"/>
        <w:rPr>
          <w:rFonts w:ascii="Gill Sans MT" w:eastAsia="Gill Sans" w:hAnsi="Gill Sans MT" w:cs="Gill Sans"/>
          <w:sz w:val="20"/>
          <w:szCs w:val="20"/>
        </w:rPr>
      </w:pPr>
    </w:p>
    <w:p w14:paraId="20581FDB" w14:textId="77777777" w:rsidR="00D76768" w:rsidRPr="00D76768" w:rsidRDefault="00D76768" w:rsidP="00D76768">
      <w:pPr>
        <w:rPr>
          <w:rFonts w:ascii="Gill Sans MT" w:hAnsi="Gill Sans MT"/>
          <w:sz w:val="20"/>
          <w:szCs w:val="20"/>
        </w:rPr>
      </w:pPr>
      <w:r w:rsidRPr="00D76768">
        <w:rPr>
          <w:rFonts w:ascii="Gill Sans MT" w:hAnsi="Gill Sans MT"/>
          <w:b/>
          <w:bCs/>
          <w:sz w:val="20"/>
          <w:szCs w:val="20"/>
          <w:lang w:val="pt-PT"/>
        </w:rPr>
        <w:t>Tintas</w:t>
      </w:r>
    </w:p>
    <w:p w14:paraId="6FCAE9AD" w14:textId="77777777" w:rsidR="00D76768" w:rsidRPr="00D76768" w:rsidRDefault="00D76768" w:rsidP="00D76768">
      <w:pPr>
        <w:rPr>
          <w:rFonts w:ascii="Gill Sans MT" w:hAnsi="Gill Sans MT"/>
          <w:sz w:val="20"/>
          <w:szCs w:val="20"/>
        </w:rPr>
      </w:pPr>
      <w:r w:rsidRPr="00D76768">
        <w:rPr>
          <w:rFonts w:ascii="Gill Sans MT" w:hAnsi="Gill Sans MT"/>
          <w:sz w:val="20"/>
          <w:szCs w:val="20"/>
          <w:lang w:val="pt-PT"/>
        </w:rPr>
        <w:lastRenderedPageBreak/>
        <w:t xml:space="preserve">As informações que se encontram no presente documento não devem substituir a realização dos testes adequados às suas circunstâncias e usos específicos. A Marque TDI, S.A. e as empresas do grupo Domino não serão, de forma alguma, responsáveis por qualquer tipo de confiança com base neste documento em relação à adequação de qualquer uma das nossas tintas para a sua aplicação em particular. O presente documento não faz parte de quaisquer termos e condições celebrados entre si e a Marque TDI/Domino. Os Termos e Condições de venda da Domino, em particular as garantias e responsabilidades presentes nos mesmos, dever-se-ão aplicar a qualquer uma das suas compras de produtos. </w:t>
      </w:r>
    </w:p>
    <w:p w14:paraId="567378DF" w14:textId="77777777" w:rsidR="00D76768" w:rsidRPr="00D76768" w:rsidRDefault="00D76768" w:rsidP="00D76768">
      <w:pPr>
        <w:ind w:left="720"/>
        <w:rPr>
          <w:rFonts w:ascii="Gill Sans MT" w:hAnsi="Gill Sans MT"/>
          <w:sz w:val="20"/>
          <w:szCs w:val="20"/>
        </w:rPr>
      </w:pPr>
    </w:p>
    <w:p w14:paraId="26F0F9ED" w14:textId="77777777" w:rsidR="00D76768" w:rsidRPr="00D76768" w:rsidRDefault="00D76768" w:rsidP="00D76768">
      <w:pPr>
        <w:rPr>
          <w:rFonts w:ascii="Gill Sans MT" w:hAnsi="Gill Sans MT"/>
          <w:sz w:val="20"/>
          <w:szCs w:val="20"/>
        </w:rPr>
      </w:pPr>
      <w:r w:rsidRPr="00D76768">
        <w:rPr>
          <w:rFonts w:ascii="Gill Sans MT" w:hAnsi="Gill Sans MT"/>
          <w:b/>
          <w:bCs/>
          <w:sz w:val="20"/>
          <w:szCs w:val="20"/>
          <w:lang w:val="pt-PT"/>
        </w:rPr>
        <w:t>Geral</w:t>
      </w:r>
    </w:p>
    <w:p w14:paraId="05B0B6B1" w14:textId="77777777" w:rsidR="00D76768" w:rsidRPr="00D76768" w:rsidRDefault="00D76768" w:rsidP="00D76768">
      <w:pPr>
        <w:rPr>
          <w:rFonts w:ascii="Gill Sans MT" w:hAnsi="Gill Sans MT"/>
          <w:sz w:val="20"/>
          <w:szCs w:val="20"/>
        </w:rPr>
      </w:pPr>
      <w:r w:rsidRPr="00D76768">
        <w:rPr>
          <w:rFonts w:ascii="Gill Sans MT" w:hAnsi="Gill Sans MT"/>
          <w:sz w:val="20"/>
          <w:szCs w:val="20"/>
          <w:lang w:val="pt-PT"/>
        </w:rPr>
        <w:t>Todos os valores em termos de desempenho e alegações citados no presente documento foram obtidos sob condições específicas e apenas poderão ser repetidos sob condições semelhantes. Para obter detalhes específicos do produto, deve entrar em contacto com o seu Consultor Comercial da Marque TDI/Domino. O presente documento não faz parte de quaisquer termos e condições celebrados entre si e a Marque TDI/Domino.</w:t>
      </w:r>
    </w:p>
    <w:p w14:paraId="675D639D" w14:textId="77777777" w:rsidR="00D76768" w:rsidRPr="00D76768" w:rsidRDefault="00D76768" w:rsidP="00D76768">
      <w:pPr>
        <w:ind w:left="720"/>
        <w:rPr>
          <w:rFonts w:ascii="Gill Sans MT" w:hAnsi="Gill Sans MT"/>
          <w:sz w:val="20"/>
          <w:szCs w:val="20"/>
        </w:rPr>
      </w:pPr>
    </w:p>
    <w:p w14:paraId="04C36A89" w14:textId="77777777" w:rsidR="00D76768" w:rsidRPr="00D76768" w:rsidRDefault="00D76768" w:rsidP="00D76768">
      <w:pPr>
        <w:rPr>
          <w:rFonts w:ascii="Gill Sans MT" w:hAnsi="Gill Sans MT"/>
          <w:sz w:val="20"/>
          <w:szCs w:val="20"/>
        </w:rPr>
      </w:pPr>
      <w:r w:rsidRPr="00D76768">
        <w:rPr>
          <w:rFonts w:ascii="Gill Sans MT" w:hAnsi="Gill Sans MT"/>
          <w:b/>
          <w:bCs/>
          <w:sz w:val="20"/>
          <w:szCs w:val="20"/>
          <w:lang w:val="pt-PT"/>
        </w:rPr>
        <w:t>Imagens</w:t>
      </w:r>
    </w:p>
    <w:p w14:paraId="57DABDD8" w14:textId="77777777" w:rsidR="00D76768" w:rsidRPr="00D76768" w:rsidRDefault="00D76768" w:rsidP="00D76768">
      <w:pPr>
        <w:rPr>
          <w:rFonts w:ascii="Gill Sans MT" w:hAnsi="Gill Sans MT"/>
          <w:sz w:val="20"/>
          <w:szCs w:val="20"/>
        </w:rPr>
      </w:pPr>
      <w:r w:rsidRPr="00D76768">
        <w:rPr>
          <w:rFonts w:ascii="Gill Sans MT" w:hAnsi="Gill Sans MT"/>
          <w:sz w:val="20"/>
          <w:szCs w:val="20"/>
          <w:lang w:val="pt-PT"/>
        </w:rPr>
        <w:t xml:space="preserve">As imagens podem incluir melhorias ou extras opcionais. A qualidade de impressão pode variar de acordo com os consumíveis, o equipamento, a superfície e outros fatores. As imagens e fotografias não fazem parte de quaisquer termos e condições celebrados entre si e a Marque TDI/Domino. </w:t>
      </w:r>
    </w:p>
    <w:p w14:paraId="7DB1EA85" w14:textId="77777777" w:rsidR="00D76768" w:rsidRPr="00D76768" w:rsidRDefault="00D76768" w:rsidP="00D76768">
      <w:pPr>
        <w:ind w:left="720"/>
        <w:rPr>
          <w:rFonts w:ascii="Gill Sans MT" w:hAnsi="Gill Sans MT"/>
          <w:sz w:val="20"/>
          <w:szCs w:val="20"/>
        </w:rPr>
      </w:pPr>
    </w:p>
    <w:p w14:paraId="2D7EF577" w14:textId="77777777" w:rsidR="00D76768" w:rsidRPr="00D76768" w:rsidRDefault="00D76768" w:rsidP="00D76768">
      <w:pPr>
        <w:rPr>
          <w:rFonts w:ascii="Gill Sans MT" w:hAnsi="Gill Sans MT"/>
          <w:sz w:val="20"/>
          <w:szCs w:val="20"/>
        </w:rPr>
      </w:pPr>
      <w:r w:rsidRPr="00D76768">
        <w:rPr>
          <w:rFonts w:ascii="Gill Sans MT" w:hAnsi="Gill Sans MT"/>
          <w:b/>
          <w:bCs/>
          <w:sz w:val="20"/>
          <w:szCs w:val="20"/>
          <w:lang w:val="pt-PT"/>
        </w:rPr>
        <w:t>Vídeos</w:t>
      </w:r>
    </w:p>
    <w:p w14:paraId="7A9BA786" w14:textId="77777777" w:rsidR="00D76768" w:rsidRPr="00D76768" w:rsidRDefault="00D76768" w:rsidP="00D76768">
      <w:pPr>
        <w:rPr>
          <w:rFonts w:ascii="Gill Sans MT" w:hAnsi="Gill Sans MT"/>
          <w:sz w:val="20"/>
          <w:szCs w:val="20"/>
        </w:rPr>
      </w:pPr>
      <w:r w:rsidRPr="00D76768">
        <w:rPr>
          <w:rFonts w:ascii="Gill Sans MT" w:hAnsi="Gill Sans MT"/>
          <w:sz w:val="20"/>
          <w:szCs w:val="20"/>
          <w:lang w:val="pt-PT"/>
        </w:rPr>
        <w:t>Este vídeo é apenas ilustrativo e pode incluir extras opcionais. Os valores relativos ao desempenho foram obtidos sob condições específicas; o desempenho individual pode variar. Os erros e as paragens das linhas de produção podem ser inevitáveis. Nada do que se encontra neste vídeo faz parte de qualquer contrato celebrado entre si e a Marque TDI/Domino.</w:t>
      </w:r>
    </w:p>
    <w:p w14:paraId="4076C2F4" w14:textId="77777777" w:rsidR="00D76768" w:rsidRPr="00D76768" w:rsidRDefault="00D76768" w:rsidP="00D76768">
      <w:pPr>
        <w:jc w:val="both"/>
        <w:rPr>
          <w:rFonts w:ascii="Gill Sans MT" w:eastAsia="Gill Sans" w:hAnsi="Gill Sans MT" w:cs="Gill Sans"/>
          <w:sz w:val="20"/>
          <w:szCs w:val="20"/>
        </w:rPr>
      </w:pPr>
    </w:p>
    <w:p w14:paraId="2721ED79" w14:textId="77777777" w:rsidR="00D76768" w:rsidRPr="00D76768" w:rsidRDefault="00D76768" w:rsidP="00D76768">
      <w:pPr>
        <w:jc w:val="both"/>
        <w:rPr>
          <w:rFonts w:ascii="Gill Sans MT" w:eastAsia="Gill Sans" w:hAnsi="Gill Sans MT" w:cs="Gill Sans"/>
          <w:b/>
          <w:sz w:val="20"/>
          <w:szCs w:val="20"/>
        </w:rPr>
      </w:pPr>
      <w:bookmarkStart w:id="0" w:name="_Hlk61949672"/>
    </w:p>
    <w:p w14:paraId="5BA004D6" w14:textId="77777777" w:rsidR="00D76768" w:rsidRPr="00D76768" w:rsidRDefault="00D76768" w:rsidP="00D76768">
      <w:pPr>
        <w:jc w:val="both"/>
        <w:rPr>
          <w:rFonts w:ascii="Gill Sans MT" w:eastAsia="Gill Sans" w:hAnsi="Gill Sans MT" w:cs="Gill Sans"/>
          <w:b/>
          <w:sz w:val="24"/>
          <w:szCs w:val="24"/>
        </w:rPr>
      </w:pPr>
      <w:r w:rsidRPr="00D76768">
        <w:rPr>
          <w:rFonts w:ascii="Gill Sans MT" w:eastAsia="Gill Sans" w:hAnsi="Gill Sans MT" w:cs="Gill Sans"/>
          <w:b/>
          <w:bCs/>
          <w:sz w:val="24"/>
          <w:szCs w:val="24"/>
          <w:lang w:val="pt-PT"/>
        </w:rPr>
        <w:t>Notas para os editores:</w:t>
      </w:r>
    </w:p>
    <w:p w14:paraId="24E66354" w14:textId="77777777" w:rsidR="00D76768" w:rsidRPr="00D76768" w:rsidRDefault="00D76768" w:rsidP="00D76768">
      <w:pPr>
        <w:tabs>
          <w:tab w:val="left" w:pos="3969"/>
        </w:tabs>
        <w:jc w:val="both"/>
        <w:rPr>
          <w:rFonts w:ascii="Gill Sans MT" w:eastAsia="Gill Sans" w:hAnsi="Gill Sans MT" w:cs="Gill Sans"/>
          <w:sz w:val="20"/>
          <w:szCs w:val="20"/>
        </w:rPr>
      </w:pPr>
    </w:p>
    <w:p w14:paraId="357D6256" w14:textId="77777777" w:rsidR="00D76768" w:rsidRPr="00D76768" w:rsidRDefault="00D76768" w:rsidP="00D76768">
      <w:pPr>
        <w:jc w:val="both"/>
        <w:rPr>
          <w:rFonts w:ascii="Gill Sans MT" w:eastAsia="Gill Sans" w:hAnsi="Gill Sans MT" w:cs="Gill Sans"/>
          <w:b/>
          <w:sz w:val="20"/>
          <w:szCs w:val="20"/>
        </w:rPr>
      </w:pPr>
      <w:r w:rsidRPr="00D76768">
        <w:rPr>
          <w:rFonts w:ascii="Gill Sans MT" w:eastAsia="Gill Sans" w:hAnsi="Gill Sans MT" w:cs="Gill Sans"/>
          <w:b/>
          <w:bCs/>
          <w:sz w:val="20"/>
          <w:szCs w:val="20"/>
          <w:lang w:val="pt-PT"/>
        </w:rPr>
        <w:t>Acerca da Domino</w:t>
      </w:r>
    </w:p>
    <w:p w14:paraId="26324866" w14:textId="77777777" w:rsidR="00D76768" w:rsidRPr="00D76768" w:rsidRDefault="00D76768" w:rsidP="00D76768">
      <w:pPr>
        <w:jc w:val="both"/>
        <w:rPr>
          <w:rFonts w:ascii="Gill Sans MT" w:eastAsia="Gill Sans" w:hAnsi="Gill Sans MT" w:cs="Gill Sans"/>
          <w:sz w:val="20"/>
          <w:szCs w:val="20"/>
        </w:rPr>
      </w:pPr>
    </w:p>
    <w:p w14:paraId="72102BA5" w14:textId="77777777" w:rsidR="00D76768" w:rsidRPr="00D76768" w:rsidRDefault="00D76768" w:rsidP="00D76768">
      <w:pPr>
        <w:jc w:val="both"/>
        <w:rPr>
          <w:rFonts w:ascii="Gill Sans MT" w:eastAsia="Gill Sans" w:hAnsi="Gill Sans MT" w:cs="Gill Sans"/>
          <w:sz w:val="20"/>
          <w:szCs w:val="20"/>
        </w:rPr>
      </w:pPr>
      <w:r w:rsidRPr="00D76768">
        <w:rPr>
          <w:rFonts w:ascii="Gill Sans MT" w:eastAsia="Gill Sans" w:hAnsi="Gill Sans MT" w:cs="Gill Sans"/>
          <w:sz w:val="20"/>
          <w:szCs w:val="20"/>
          <w:lang w:val="pt-PT"/>
        </w:rPr>
        <w:t xml:space="preserve">Desde 1978, a Domino Printing Sciences (Domino) estabeleceu uma reputação global relativamente ao desenvolvimento e fabrico de tecnologias de codificação, marcação e impressão, assim como aos seus produtos de pós-venda e ao atendimento ao cliente a nível mundial. Atualmente, a Domino oferece uma das mais abrangentes gamas de soluções de codificação concebidas com o objetivo de cumprirem os requisitos de conformidade e produtividade dos fabricantes em muitos setores, incluindo bebidas, produtos alimentares, farmacêuticos e industriais. As principais tecnologias da empresa incluem sistemas inovadores de impressão a jato de tinta, impressão a laser, impressão e aplicação e impressão por transferência térmica, concebidos para a aplicação de dados variáveis, códigos de barras e códigos de rastreabilidade exclusivos em produtos e embalagens. </w:t>
      </w:r>
    </w:p>
    <w:p w14:paraId="71675ACA" w14:textId="77777777" w:rsidR="00D76768" w:rsidRPr="00D76768" w:rsidRDefault="00D76768" w:rsidP="00D76768">
      <w:pPr>
        <w:jc w:val="both"/>
        <w:rPr>
          <w:rFonts w:ascii="Gill Sans MT" w:eastAsia="Gill Sans" w:hAnsi="Gill Sans MT" w:cs="Gill Sans"/>
          <w:sz w:val="20"/>
          <w:szCs w:val="20"/>
        </w:rPr>
      </w:pPr>
    </w:p>
    <w:p w14:paraId="2512EF58" w14:textId="77777777" w:rsidR="00D76768" w:rsidRPr="00D76768" w:rsidRDefault="00D76768" w:rsidP="00D76768">
      <w:pPr>
        <w:jc w:val="both"/>
        <w:rPr>
          <w:rFonts w:ascii="Gill Sans MT" w:eastAsia="Gill Sans" w:hAnsi="Gill Sans MT" w:cs="Gill Sans"/>
          <w:sz w:val="20"/>
          <w:szCs w:val="20"/>
        </w:rPr>
      </w:pPr>
      <w:r w:rsidRPr="00D76768">
        <w:rPr>
          <w:rFonts w:ascii="Gill Sans MT" w:eastAsia="Gill Sans" w:hAnsi="Gill Sans MT" w:cs="Gill Sans"/>
          <w:sz w:val="20"/>
          <w:szCs w:val="20"/>
          <w:lang w:val="pt-PT"/>
        </w:rPr>
        <w:t>A Domino emprega mais de 3000 pessoas em todo mundo e comercializa para mais de 120 países através de uma rede global de 25 filiais e mais de 200 distribuidores. As instalações de fabrico da Domino estão localizadas na Alemanha, China, EUA, Índia, Reino Unido, Suécia e Suíça.</w:t>
      </w:r>
    </w:p>
    <w:p w14:paraId="6274D577" w14:textId="77777777" w:rsidR="00D76768" w:rsidRPr="00D76768" w:rsidRDefault="00D76768" w:rsidP="00D76768">
      <w:pPr>
        <w:jc w:val="both"/>
        <w:rPr>
          <w:rFonts w:ascii="Gill Sans MT" w:eastAsia="Gill Sans" w:hAnsi="Gill Sans MT" w:cs="Gill Sans"/>
          <w:sz w:val="20"/>
          <w:szCs w:val="20"/>
        </w:rPr>
      </w:pPr>
    </w:p>
    <w:p w14:paraId="372E0F8C" w14:textId="77777777" w:rsidR="00D76768" w:rsidRPr="00D76768" w:rsidRDefault="00D76768" w:rsidP="00D76768">
      <w:pPr>
        <w:jc w:val="both"/>
        <w:rPr>
          <w:rFonts w:ascii="Gill Sans MT" w:eastAsia="Gill Sans" w:hAnsi="Gill Sans MT" w:cs="Gill Sans"/>
          <w:sz w:val="20"/>
          <w:szCs w:val="20"/>
        </w:rPr>
      </w:pPr>
      <w:r w:rsidRPr="00D76768">
        <w:rPr>
          <w:rFonts w:ascii="Gill Sans MT" w:hAnsi="Gill Sans MT"/>
          <w:sz w:val="20"/>
          <w:szCs w:val="20"/>
          <w:lang w:val="pt-PT"/>
        </w:rPr>
        <w:t>O crescimento contínuo da Domino é sustentado por um empenho ímpar no desenvolvimento dos produtos. A Domino possui orgulhosamente seis Queen’s Awards em várias categorias, incluindo inovação. A Domino também tem sido reconhecida com vários prémios da indústria, incluindo os prémios "</w:t>
      </w:r>
      <w:r w:rsidRPr="00D76768">
        <w:rPr>
          <w:rFonts w:ascii="Gill Sans MT" w:hAnsi="Gill Sans MT"/>
          <w:sz w:val="20"/>
          <w:szCs w:val="20"/>
          <w:shd w:val="clear" w:color="auto" w:fill="FFFFFF"/>
          <w:lang w:val="pt-PT"/>
        </w:rPr>
        <w:t>Excelência da Cadeia de Abastecimento" e "Pessoas e Competências</w:t>
      </w:r>
      <w:r w:rsidRPr="00D76768">
        <w:rPr>
          <w:rStyle w:val="Hyperlink"/>
          <w:rFonts w:ascii="Gill Sans MT" w:hAnsi="Gill Sans MT" w:cs="Open Sans"/>
          <w:sz w:val="20"/>
          <w:szCs w:val="20"/>
          <w:shd w:val="clear" w:color="auto" w:fill="FFFFFF"/>
          <w:lang w:val="pt-PT"/>
        </w:rPr>
        <w:t>"</w:t>
      </w:r>
      <w:r w:rsidRPr="00D76768">
        <w:rPr>
          <w:rFonts w:ascii="Gill Sans MT" w:hAnsi="Gill Sans MT"/>
          <w:color w:val="363537"/>
          <w:sz w:val="20"/>
          <w:szCs w:val="20"/>
          <w:shd w:val="clear" w:color="auto" w:fill="FFFFFF"/>
          <w:lang w:val="pt-PT"/>
        </w:rPr>
        <w:t xml:space="preserve"> </w:t>
      </w:r>
      <w:r w:rsidRPr="00D76768">
        <w:rPr>
          <w:rFonts w:ascii="Gill Sans MT" w:hAnsi="Gill Sans MT"/>
          <w:sz w:val="20"/>
          <w:szCs w:val="20"/>
          <w:lang w:val="pt-PT"/>
        </w:rPr>
        <w:t xml:space="preserve">atribuídos nos Manufacturer MX Awards de 2019. </w:t>
      </w:r>
    </w:p>
    <w:p w14:paraId="7D17351D" w14:textId="77777777" w:rsidR="00D76768" w:rsidRPr="00D76768" w:rsidRDefault="00D76768" w:rsidP="00D76768">
      <w:pPr>
        <w:jc w:val="both"/>
        <w:rPr>
          <w:rFonts w:ascii="Gill Sans MT" w:eastAsia="Gill Sans" w:hAnsi="Gill Sans MT" w:cs="Gill Sans"/>
          <w:sz w:val="20"/>
          <w:szCs w:val="20"/>
        </w:rPr>
      </w:pPr>
    </w:p>
    <w:p w14:paraId="7E5D8FC5" w14:textId="77777777" w:rsidR="00D76768" w:rsidRPr="00D76768" w:rsidRDefault="00D76768" w:rsidP="00D76768">
      <w:pPr>
        <w:jc w:val="both"/>
        <w:rPr>
          <w:rFonts w:ascii="Gill Sans MT" w:eastAsia="Gill Sans" w:hAnsi="Gill Sans MT" w:cs="Gill Sans"/>
          <w:sz w:val="20"/>
          <w:szCs w:val="20"/>
        </w:rPr>
      </w:pPr>
      <w:r w:rsidRPr="00D76768">
        <w:rPr>
          <w:rFonts w:ascii="Gill Sans MT" w:eastAsia="Gill Sans" w:hAnsi="Gill Sans MT" w:cs="Gill Sans"/>
          <w:sz w:val="20"/>
          <w:szCs w:val="20"/>
          <w:lang w:val="pt-PT"/>
        </w:rPr>
        <w:t xml:space="preserve">A Domino tornou-se uma divisão independente da Brother Industries Ltd. a 11 de junho de 2015. </w:t>
      </w:r>
    </w:p>
    <w:p w14:paraId="66616AAE" w14:textId="77777777" w:rsidR="00D76768" w:rsidRPr="00D76768" w:rsidRDefault="00D76768" w:rsidP="00D76768">
      <w:pPr>
        <w:jc w:val="both"/>
        <w:rPr>
          <w:rFonts w:ascii="Gill Sans MT" w:eastAsia="Gill Sans" w:hAnsi="Gill Sans MT" w:cs="Gill Sans"/>
        </w:rPr>
      </w:pPr>
    </w:p>
    <w:p w14:paraId="424687A0" w14:textId="77777777" w:rsidR="00D76768" w:rsidRPr="00D76768" w:rsidRDefault="00D76768" w:rsidP="00D76768">
      <w:pPr>
        <w:jc w:val="both"/>
        <w:rPr>
          <w:rFonts w:ascii="Gill Sans MT" w:eastAsia="Gill Sans" w:hAnsi="Gill Sans MT" w:cs="Gill Sans"/>
        </w:rPr>
      </w:pPr>
      <w:r w:rsidRPr="00D76768">
        <w:rPr>
          <w:rFonts w:ascii="Gill Sans MT" w:hAnsi="Gill Sans MT"/>
          <w:sz w:val="20"/>
          <w:szCs w:val="24"/>
          <w:lang w:val="pt-PT"/>
        </w:rPr>
        <w:t>A Marque TDI é subsidiária da Domino em Portugal.</w:t>
      </w:r>
    </w:p>
    <w:p w14:paraId="26CDECFA" w14:textId="77777777" w:rsidR="00D76768" w:rsidRPr="00D76768" w:rsidRDefault="00D76768" w:rsidP="00D76768">
      <w:pPr>
        <w:jc w:val="both"/>
        <w:rPr>
          <w:rFonts w:ascii="Gill Sans MT" w:eastAsia="Gill Sans" w:hAnsi="Gill Sans MT" w:cs="Gill Sans"/>
        </w:rPr>
      </w:pPr>
    </w:p>
    <w:p w14:paraId="45090338" w14:textId="77777777" w:rsidR="00D76768" w:rsidRPr="00D76768" w:rsidRDefault="00D76768" w:rsidP="00D76768">
      <w:pPr>
        <w:jc w:val="both"/>
        <w:rPr>
          <w:rFonts w:ascii="Gill Sans MT" w:eastAsia="Gill Sans" w:hAnsi="Gill Sans MT" w:cs="Gill Sans"/>
          <w:sz w:val="20"/>
          <w:szCs w:val="20"/>
        </w:rPr>
      </w:pPr>
      <w:r w:rsidRPr="00D76768">
        <w:rPr>
          <w:rFonts w:ascii="Gill Sans MT" w:eastAsia="Gill Sans" w:hAnsi="Gill Sans MT" w:cs="Gill Sans"/>
          <w:sz w:val="20"/>
          <w:szCs w:val="20"/>
          <w:lang w:val="pt-PT"/>
        </w:rPr>
        <w:t xml:space="preserve">Para obter mais informações sobre a Domino, visite </w:t>
      </w:r>
      <w:hyperlink r:id="rId11" w:history="1">
        <w:r w:rsidRPr="00D76768">
          <w:rPr>
            <w:rStyle w:val="Hyperlink"/>
            <w:rFonts w:ascii="Gill Sans MT" w:eastAsia="Gill Sans" w:hAnsi="Gill Sans MT" w:cs="Gill Sans"/>
            <w:sz w:val="20"/>
            <w:szCs w:val="20"/>
            <w:lang w:val="pt-PT"/>
          </w:rPr>
          <w:t>www.domino-printing.pt</w:t>
        </w:r>
      </w:hyperlink>
      <w:r w:rsidRPr="00D76768">
        <w:rPr>
          <w:rFonts w:ascii="Gill Sans MT" w:eastAsia="Gill Sans" w:hAnsi="Gill Sans MT" w:cs="Gill Sans"/>
          <w:sz w:val="20"/>
          <w:szCs w:val="20"/>
          <w:lang w:val="pt-PT"/>
        </w:rPr>
        <w:t xml:space="preserve"> </w:t>
      </w:r>
    </w:p>
    <w:p w14:paraId="05CD515E" w14:textId="77777777" w:rsidR="00D76768" w:rsidRPr="00D76768" w:rsidRDefault="00D76768" w:rsidP="00D76768">
      <w:pPr>
        <w:jc w:val="both"/>
        <w:rPr>
          <w:rFonts w:ascii="Gill Sans MT" w:eastAsia="Gill Sans" w:hAnsi="Gill Sans MT" w:cs="Gill Sans"/>
          <w:sz w:val="20"/>
          <w:szCs w:val="20"/>
        </w:rPr>
      </w:pPr>
    </w:p>
    <w:p w14:paraId="30B72458" w14:textId="77777777" w:rsidR="00D76768" w:rsidRPr="00D76768" w:rsidRDefault="00D76768" w:rsidP="00D76768">
      <w:pPr>
        <w:jc w:val="both"/>
        <w:rPr>
          <w:rFonts w:ascii="Gill Sans MT" w:eastAsia="Gill Sans" w:hAnsi="Gill Sans MT" w:cs="Gill Sans"/>
          <w:sz w:val="20"/>
          <w:szCs w:val="20"/>
        </w:rPr>
      </w:pPr>
      <w:r w:rsidRPr="00D76768">
        <w:rPr>
          <w:rFonts w:ascii="Gill Sans MT" w:eastAsia="Gill Sans" w:hAnsi="Gill Sans MT" w:cs="Gill Sans"/>
          <w:b/>
          <w:bCs/>
          <w:sz w:val="20"/>
          <w:szCs w:val="20"/>
          <w:lang w:val="pt-PT"/>
        </w:rPr>
        <w:t>Emitido em nome da Domino por Neo PR Limited</w:t>
      </w:r>
      <w:r w:rsidRPr="00D76768">
        <w:rPr>
          <w:rFonts w:ascii="Gill Sans MT" w:eastAsia="Gill Sans" w:hAnsi="Gill Sans MT" w:cs="Gill Sans"/>
          <w:sz w:val="20"/>
          <w:szCs w:val="20"/>
          <w:lang w:val="pt-PT"/>
        </w:rPr>
        <w:t>.</w:t>
      </w:r>
    </w:p>
    <w:p w14:paraId="7CFA0959" w14:textId="77777777" w:rsidR="00D76768" w:rsidRPr="00D76768" w:rsidRDefault="00D76768" w:rsidP="00D76768">
      <w:pPr>
        <w:jc w:val="both"/>
        <w:rPr>
          <w:rFonts w:ascii="Gill Sans MT" w:eastAsia="Gill Sans" w:hAnsi="Gill Sans MT" w:cs="Gill Sans"/>
          <w:b/>
          <w:sz w:val="20"/>
          <w:szCs w:val="20"/>
        </w:rPr>
      </w:pPr>
    </w:p>
    <w:p w14:paraId="1F45A32E" w14:textId="77777777" w:rsidR="00D76768" w:rsidRPr="00D76768" w:rsidRDefault="00D76768" w:rsidP="00D76768">
      <w:pPr>
        <w:jc w:val="both"/>
        <w:rPr>
          <w:rFonts w:ascii="Gill Sans MT" w:eastAsia="Gill Sans" w:hAnsi="Gill Sans MT" w:cs="Gill Sans"/>
          <w:b/>
          <w:bCs/>
          <w:sz w:val="20"/>
          <w:szCs w:val="20"/>
          <w:lang w:val="pt-PT"/>
        </w:rPr>
      </w:pPr>
      <w:r w:rsidRPr="00D76768">
        <w:rPr>
          <w:rFonts w:ascii="Gill Sans MT" w:eastAsia="Gill Sans" w:hAnsi="Gill Sans MT" w:cs="Gill Sans"/>
          <w:b/>
          <w:bCs/>
          <w:sz w:val="20"/>
          <w:szCs w:val="20"/>
          <w:lang w:val="pt-PT"/>
        </w:rPr>
        <w:t>Para obter mais informações, contacte:</w:t>
      </w:r>
    </w:p>
    <w:p w14:paraId="4D91DB53" w14:textId="77777777" w:rsidR="00D76768" w:rsidRPr="00D76768" w:rsidRDefault="00D76768" w:rsidP="00D76768">
      <w:pPr>
        <w:jc w:val="both"/>
        <w:rPr>
          <w:rFonts w:ascii="Gill Sans MT" w:eastAsia="Gill Sans" w:hAnsi="Gill Sans MT" w:cs="Gill Sans"/>
          <w:b/>
          <w:bCs/>
          <w:sz w:val="20"/>
          <w:szCs w:val="20"/>
          <w:lang w:val="pt-PT"/>
        </w:rPr>
      </w:pPr>
    </w:p>
    <w:p w14:paraId="6F97E128" w14:textId="77777777" w:rsidR="00D76768" w:rsidRPr="00D76768" w:rsidRDefault="00D76768" w:rsidP="00D76768">
      <w:pPr>
        <w:jc w:val="both"/>
        <w:rPr>
          <w:rFonts w:ascii="Gill Sans MT" w:hAnsi="Gill Sans MT"/>
          <w:sz w:val="20"/>
          <w:szCs w:val="20"/>
        </w:rPr>
      </w:pPr>
      <w:r w:rsidRPr="00D76768">
        <w:rPr>
          <w:rFonts w:ascii="Gill Sans MT" w:hAnsi="Gill Sans MT"/>
          <w:sz w:val="20"/>
          <w:szCs w:val="20"/>
          <w:lang w:val="pt-PT"/>
        </w:rPr>
        <w:t>David Mieny</w:t>
      </w:r>
    </w:p>
    <w:p w14:paraId="30A5ABDA" w14:textId="77777777" w:rsidR="00D76768" w:rsidRPr="00D76768" w:rsidRDefault="00D76768" w:rsidP="00D76768">
      <w:pPr>
        <w:pStyle w:val="NoSpacing"/>
        <w:ind w:right="280"/>
        <w:rPr>
          <w:rFonts w:ascii="Gill Sans MT" w:hAnsi="Gill Sans MT"/>
          <w:sz w:val="20"/>
          <w:szCs w:val="20"/>
        </w:rPr>
      </w:pPr>
      <w:r w:rsidRPr="00D76768">
        <w:rPr>
          <w:rFonts w:ascii="Gill Sans MT" w:hAnsi="Gill Sans MT"/>
          <w:sz w:val="20"/>
          <w:szCs w:val="20"/>
          <w:lang w:val="pt-PT"/>
        </w:rPr>
        <w:t>PR Account Director</w:t>
      </w:r>
    </w:p>
    <w:p w14:paraId="5EBE8876" w14:textId="77777777" w:rsidR="00D76768" w:rsidRPr="00D76768" w:rsidRDefault="00D76768" w:rsidP="00D76768">
      <w:pPr>
        <w:pStyle w:val="NoSpacing"/>
        <w:rPr>
          <w:rFonts w:ascii="Gill Sans MT" w:hAnsi="Gill Sans MT"/>
          <w:sz w:val="20"/>
          <w:szCs w:val="20"/>
        </w:rPr>
      </w:pPr>
      <w:r w:rsidRPr="00D76768">
        <w:rPr>
          <w:rFonts w:ascii="Gill Sans MT" w:hAnsi="Gill Sans MT"/>
          <w:sz w:val="20"/>
          <w:szCs w:val="20"/>
          <w:lang w:val="pt-PT"/>
        </w:rPr>
        <w:t>Neo PR Limited</w:t>
      </w:r>
    </w:p>
    <w:p w14:paraId="4E85EE88" w14:textId="77777777" w:rsidR="00D76768" w:rsidRPr="00D76768" w:rsidRDefault="00D76768" w:rsidP="00D76768">
      <w:pPr>
        <w:pStyle w:val="NoSpacing"/>
        <w:rPr>
          <w:rFonts w:ascii="Gill Sans MT" w:hAnsi="Gill Sans MT"/>
          <w:sz w:val="20"/>
          <w:szCs w:val="20"/>
        </w:rPr>
      </w:pPr>
      <w:r w:rsidRPr="00D76768">
        <w:rPr>
          <w:rFonts w:ascii="Gill Sans MT" w:hAnsi="Gill Sans MT"/>
          <w:sz w:val="20"/>
          <w:szCs w:val="20"/>
          <w:lang w:val="pt-PT"/>
        </w:rPr>
        <w:t>Tel.: +44 (0) 1296 733 867</w:t>
      </w:r>
    </w:p>
    <w:p w14:paraId="031CC52E" w14:textId="77777777" w:rsidR="00D76768" w:rsidRPr="00D76768" w:rsidRDefault="0083120C" w:rsidP="00D76768">
      <w:pPr>
        <w:pStyle w:val="NoSpacing"/>
        <w:rPr>
          <w:rFonts w:ascii="Gill Sans MT" w:hAnsi="Gill Sans MT"/>
          <w:sz w:val="20"/>
          <w:szCs w:val="20"/>
        </w:rPr>
      </w:pPr>
      <w:hyperlink r:id="rId12" w:history="1">
        <w:r w:rsidR="00D76768" w:rsidRPr="00D76768">
          <w:rPr>
            <w:rStyle w:val="Hyperlink"/>
            <w:rFonts w:ascii="Gill Sans MT" w:hAnsi="Gill Sans MT"/>
            <w:sz w:val="20"/>
            <w:szCs w:val="20"/>
            <w:lang w:val="pt-PT"/>
          </w:rPr>
          <w:t>David@neopr.com</w:t>
        </w:r>
      </w:hyperlink>
      <w:r w:rsidR="00D76768" w:rsidRPr="00D76768">
        <w:rPr>
          <w:rFonts w:ascii="Gill Sans MT" w:hAnsi="Gill Sans MT"/>
          <w:sz w:val="20"/>
          <w:szCs w:val="20"/>
          <w:lang w:val="pt-PT"/>
        </w:rPr>
        <w:t xml:space="preserve"> </w:t>
      </w:r>
    </w:p>
    <w:p w14:paraId="01C52D29" w14:textId="77777777" w:rsidR="00D76768" w:rsidRPr="00D76768" w:rsidRDefault="00D76768" w:rsidP="00D76768">
      <w:pPr>
        <w:pStyle w:val="NoSpacing"/>
        <w:ind w:right="280"/>
        <w:rPr>
          <w:rFonts w:ascii="Gill Sans MT" w:eastAsia="Verdana" w:hAnsi="Gill Sans MT" w:cs="Verdana"/>
          <w:sz w:val="20"/>
          <w:szCs w:val="20"/>
        </w:rPr>
      </w:pPr>
    </w:p>
    <w:p w14:paraId="04624143" w14:textId="77777777" w:rsidR="00D76768" w:rsidRPr="00D76768" w:rsidRDefault="00D76768" w:rsidP="00D76768">
      <w:pPr>
        <w:pStyle w:val="NoSpacing"/>
        <w:rPr>
          <w:rFonts w:ascii="Gill Sans MT" w:hAnsi="Gill Sans MT"/>
          <w:sz w:val="20"/>
          <w:szCs w:val="20"/>
        </w:rPr>
      </w:pPr>
      <w:r w:rsidRPr="00D76768">
        <w:rPr>
          <w:rFonts w:ascii="Gill Sans MT" w:hAnsi="Gill Sans MT"/>
          <w:sz w:val="20"/>
          <w:szCs w:val="20"/>
          <w:lang w:val="pt-PT"/>
        </w:rPr>
        <w:t>Rachael Cooper</w:t>
      </w:r>
    </w:p>
    <w:p w14:paraId="486E56C4" w14:textId="77777777" w:rsidR="00D76768" w:rsidRPr="00D76768" w:rsidRDefault="00D76768" w:rsidP="00D76768">
      <w:pPr>
        <w:pStyle w:val="NoSpacing"/>
        <w:rPr>
          <w:rFonts w:ascii="Gill Sans MT" w:hAnsi="Gill Sans MT"/>
          <w:sz w:val="20"/>
          <w:szCs w:val="20"/>
        </w:rPr>
      </w:pPr>
      <w:r w:rsidRPr="00D76768">
        <w:rPr>
          <w:rFonts w:ascii="Gill Sans MT" w:hAnsi="Gill Sans MT"/>
          <w:sz w:val="20"/>
          <w:szCs w:val="20"/>
          <w:lang w:val="pt-PT"/>
        </w:rPr>
        <w:t xml:space="preserve">Marketing Campaigns Specialist </w:t>
      </w:r>
    </w:p>
    <w:p w14:paraId="4C036E97" w14:textId="77777777" w:rsidR="00D76768" w:rsidRPr="00D76768" w:rsidRDefault="00D76768" w:rsidP="00D76768">
      <w:pPr>
        <w:pStyle w:val="NoSpacing"/>
        <w:rPr>
          <w:rFonts w:ascii="Gill Sans MT" w:hAnsi="Gill Sans MT"/>
          <w:sz w:val="20"/>
          <w:szCs w:val="20"/>
        </w:rPr>
      </w:pPr>
      <w:r w:rsidRPr="00D76768">
        <w:rPr>
          <w:rFonts w:ascii="Gill Sans MT" w:hAnsi="Gill Sans MT"/>
          <w:sz w:val="20"/>
          <w:szCs w:val="20"/>
          <w:lang w:val="pt-PT"/>
        </w:rPr>
        <w:t>Domino Printing Sciences</w:t>
      </w:r>
    </w:p>
    <w:p w14:paraId="3AB66B3A" w14:textId="77777777" w:rsidR="00D76768" w:rsidRPr="00D76768" w:rsidRDefault="00D76768" w:rsidP="00D76768">
      <w:pPr>
        <w:pStyle w:val="NoSpacing"/>
        <w:rPr>
          <w:rFonts w:ascii="Gill Sans MT" w:hAnsi="Gill Sans MT"/>
          <w:sz w:val="20"/>
          <w:szCs w:val="20"/>
        </w:rPr>
      </w:pPr>
      <w:r w:rsidRPr="00D76768">
        <w:rPr>
          <w:rFonts w:ascii="Gill Sans MT" w:hAnsi="Gill Sans MT"/>
          <w:sz w:val="20"/>
          <w:szCs w:val="20"/>
          <w:lang w:val="pt-PT"/>
        </w:rPr>
        <w:t>Tel.: +44 (0) 1954 782 551</w:t>
      </w:r>
    </w:p>
    <w:p w14:paraId="033C57C8" w14:textId="77777777" w:rsidR="00D76768" w:rsidRPr="00D76768" w:rsidRDefault="0083120C" w:rsidP="00D76768">
      <w:pPr>
        <w:pStyle w:val="NoSpacing"/>
        <w:rPr>
          <w:rFonts w:ascii="Gill Sans MT" w:hAnsi="Gill Sans MT"/>
          <w:sz w:val="20"/>
          <w:szCs w:val="20"/>
        </w:rPr>
      </w:pPr>
      <w:hyperlink r:id="rId13" w:history="1">
        <w:r w:rsidR="00D76768" w:rsidRPr="00D76768">
          <w:rPr>
            <w:rStyle w:val="Hyperlink"/>
            <w:rFonts w:ascii="Gill Sans MT" w:hAnsi="Gill Sans MT"/>
            <w:sz w:val="20"/>
            <w:szCs w:val="20"/>
            <w:lang w:val="pt-PT"/>
          </w:rPr>
          <w:t>Rachael.Cooper@domino-uk.com</w:t>
        </w:r>
      </w:hyperlink>
      <w:r w:rsidR="00D76768" w:rsidRPr="00D76768">
        <w:rPr>
          <w:rFonts w:ascii="Gill Sans MT" w:hAnsi="Gill Sans MT"/>
          <w:sz w:val="20"/>
          <w:szCs w:val="20"/>
          <w:lang w:val="pt-PT"/>
        </w:rPr>
        <w:t xml:space="preserve"> </w:t>
      </w:r>
    </w:p>
    <w:bookmarkEnd w:id="0"/>
    <w:p w14:paraId="3D00409D" w14:textId="77777777" w:rsidR="00D76768" w:rsidRPr="00D76768" w:rsidRDefault="00D76768" w:rsidP="00D76768">
      <w:pPr>
        <w:pStyle w:val="NoSpacing"/>
        <w:rPr>
          <w:rFonts w:ascii="Gill Sans MT" w:hAnsi="Gill Sans MT"/>
          <w:sz w:val="20"/>
          <w:szCs w:val="20"/>
        </w:rPr>
      </w:pPr>
    </w:p>
    <w:p w14:paraId="4DBBA047" w14:textId="77777777" w:rsidR="00D76768" w:rsidRPr="00D76768" w:rsidRDefault="00D76768" w:rsidP="00D76768">
      <w:pPr>
        <w:pStyle w:val="NoSpacing"/>
        <w:rPr>
          <w:rFonts w:ascii="Gill Sans MT" w:hAnsi="Gill Sans MT"/>
          <w:sz w:val="20"/>
          <w:szCs w:val="20"/>
        </w:rPr>
      </w:pPr>
      <w:r w:rsidRPr="00D76768">
        <w:rPr>
          <w:rFonts w:ascii="Gill Sans MT" w:hAnsi="Gill Sans MT"/>
          <w:sz w:val="20"/>
          <w:szCs w:val="20"/>
          <w:lang w:val="pt-PT"/>
        </w:rPr>
        <w:t xml:space="preserve">Jade Taylor-Salazar </w:t>
      </w:r>
    </w:p>
    <w:p w14:paraId="32009B16" w14:textId="77777777" w:rsidR="00D76768" w:rsidRPr="00D76768" w:rsidRDefault="00D76768" w:rsidP="00D76768">
      <w:pPr>
        <w:pStyle w:val="NoSpacing"/>
        <w:rPr>
          <w:rFonts w:ascii="Gill Sans MT" w:hAnsi="Gill Sans MT"/>
          <w:sz w:val="20"/>
          <w:szCs w:val="20"/>
        </w:rPr>
      </w:pPr>
      <w:r w:rsidRPr="00D76768">
        <w:rPr>
          <w:rFonts w:ascii="Gill Sans MT" w:hAnsi="Gill Sans MT"/>
          <w:sz w:val="20"/>
          <w:szCs w:val="20"/>
          <w:lang w:val="pt-PT"/>
        </w:rPr>
        <w:t xml:space="preserve">Written Content Specialist </w:t>
      </w:r>
    </w:p>
    <w:p w14:paraId="5C4A65EB" w14:textId="77777777" w:rsidR="00D76768" w:rsidRPr="00D76768" w:rsidRDefault="00D76768" w:rsidP="00D76768">
      <w:pPr>
        <w:pStyle w:val="NoSpacing"/>
        <w:rPr>
          <w:rFonts w:ascii="Gill Sans MT" w:hAnsi="Gill Sans MT"/>
          <w:sz w:val="20"/>
          <w:szCs w:val="20"/>
        </w:rPr>
      </w:pPr>
      <w:r w:rsidRPr="00D76768">
        <w:rPr>
          <w:rFonts w:ascii="Gill Sans MT" w:hAnsi="Gill Sans MT"/>
          <w:sz w:val="20"/>
          <w:szCs w:val="20"/>
          <w:lang w:val="pt-PT"/>
        </w:rPr>
        <w:t xml:space="preserve">Domino Printing Sciences </w:t>
      </w:r>
    </w:p>
    <w:p w14:paraId="2D34DACA" w14:textId="77777777" w:rsidR="00D76768" w:rsidRPr="00D76768" w:rsidRDefault="00D76768" w:rsidP="00D76768">
      <w:pPr>
        <w:pStyle w:val="NoSpacing"/>
        <w:rPr>
          <w:rFonts w:ascii="Gill Sans MT" w:hAnsi="Gill Sans MT"/>
          <w:sz w:val="20"/>
          <w:szCs w:val="20"/>
        </w:rPr>
      </w:pPr>
      <w:r w:rsidRPr="00D76768">
        <w:rPr>
          <w:rFonts w:ascii="Gill Sans MT" w:hAnsi="Gill Sans MT"/>
          <w:sz w:val="20"/>
          <w:szCs w:val="20"/>
          <w:lang w:val="pt-PT"/>
        </w:rPr>
        <w:t>Tel.: +44 (0) 1954 778780</w:t>
      </w:r>
    </w:p>
    <w:p w14:paraId="5FBA38DE" w14:textId="77777777" w:rsidR="00D76768" w:rsidRPr="00D76768" w:rsidRDefault="0083120C" w:rsidP="00D76768">
      <w:pPr>
        <w:rPr>
          <w:rFonts w:ascii="Gill Sans MT" w:hAnsi="Gill Sans MT"/>
        </w:rPr>
      </w:pPr>
      <w:hyperlink r:id="rId14" w:history="1">
        <w:r w:rsidR="00D76768" w:rsidRPr="00D76768">
          <w:rPr>
            <w:rStyle w:val="Hyperlink"/>
            <w:rFonts w:ascii="Gill Sans MT" w:hAnsi="Gill Sans MT"/>
            <w:sz w:val="20"/>
            <w:szCs w:val="20"/>
            <w:lang w:val="pt-PT"/>
          </w:rPr>
          <w:t>Jade.Taylor-Salazar@domino-uk.com</w:t>
        </w:r>
      </w:hyperlink>
    </w:p>
    <w:p w14:paraId="0624936A" w14:textId="77777777" w:rsidR="00D76768" w:rsidRPr="00D76768" w:rsidRDefault="00D76768" w:rsidP="00D76768">
      <w:pPr>
        <w:rPr>
          <w:rFonts w:ascii="Gill Sans MT" w:hAnsi="Gill Sans MT"/>
        </w:rPr>
      </w:pPr>
    </w:p>
    <w:p w14:paraId="24424BA1" w14:textId="77777777" w:rsidR="00957D6C" w:rsidRPr="00D76768" w:rsidRDefault="00957D6C" w:rsidP="00957D6C">
      <w:pPr>
        <w:jc w:val="center"/>
        <w:rPr>
          <w:rFonts w:ascii="Gill Sans MT" w:hAnsi="Gill Sans MT"/>
        </w:rPr>
      </w:pPr>
    </w:p>
    <w:p w14:paraId="28E9C6C5" w14:textId="77777777" w:rsidR="00957D6C" w:rsidRPr="00D76768" w:rsidRDefault="00957D6C" w:rsidP="000D76EC">
      <w:pPr>
        <w:spacing w:before="120" w:after="120"/>
        <w:rPr>
          <w:rFonts w:ascii="Gill Sans MT" w:hAnsi="Gill Sans MT"/>
        </w:rPr>
      </w:pPr>
    </w:p>
    <w:sectPr w:rsidR="00957D6C" w:rsidRPr="00D76768">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B1415" w14:textId="77777777" w:rsidR="007E77C9" w:rsidRDefault="007E77C9" w:rsidP="00B01237">
      <w:r>
        <w:separator/>
      </w:r>
    </w:p>
  </w:endnote>
  <w:endnote w:type="continuationSeparator" w:id="0">
    <w:p w14:paraId="5890EC2B" w14:textId="77777777" w:rsidR="007E77C9" w:rsidRDefault="007E77C9" w:rsidP="00B0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M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Gill Sans">
    <w:altName w:val="Calibri"/>
    <w:charset w:val="00"/>
    <w:family w:val="auto"/>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9E26D" w14:textId="77777777" w:rsidR="007E77C9" w:rsidRDefault="007E77C9" w:rsidP="00B01237">
      <w:r>
        <w:separator/>
      </w:r>
    </w:p>
  </w:footnote>
  <w:footnote w:type="continuationSeparator" w:id="0">
    <w:p w14:paraId="4A6C2DD8" w14:textId="77777777" w:rsidR="007E77C9" w:rsidRDefault="007E77C9" w:rsidP="00B01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C2C1F" w14:textId="77777777" w:rsidR="00B01237" w:rsidRDefault="00B01237">
    <w:pPr>
      <w:pStyle w:val="Header"/>
    </w:pPr>
    <w:r>
      <w:rPr>
        <w:rFonts w:ascii="Gill Sans MT" w:hAnsi="Gill Sans MT" w:cs="Arial"/>
        <w:b/>
        <w:bCs/>
        <w:noProof/>
        <w:lang w:val="pt"/>
      </w:rPr>
      <w:drawing>
        <wp:anchor distT="0" distB="0" distL="114300" distR="114300" simplePos="0" relativeHeight="251658240" behindDoc="0" locked="0" layoutInCell="1" allowOverlap="1" wp14:anchorId="197884CE" wp14:editId="3F8B9C31">
          <wp:simplePos x="0" y="0"/>
          <wp:positionH relativeFrom="column">
            <wp:posOffset>-685800</wp:posOffset>
          </wp:positionH>
          <wp:positionV relativeFrom="paragraph">
            <wp:posOffset>-192405</wp:posOffset>
          </wp:positionV>
          <wp:extent cx="1981200" cy="609600"/>
          <wp:effectExtent l="0" t="0" r="0" b="0"/>
          <wp:wrapSquare wrapText="bothSides"/>
          <wp:docPr id="1" name="Picture 1" descr="Dom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mi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C55258" w14:textId="77777777" w:rsidR="00B01237" w:rsidRDefault="00B012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72D01"/>
    <w:multiLevelType w:val="hybridMultilevel"/>
    <w:tmpl w:val="7500FF6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39D4482F"/>
    <w:multiLevelType w:val="hybridMultilevel"/>
    <w:tmpl w:val="CB029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231827"/>
    <w:multiLevelType w:val="hybridMultilevel"/>
    <w:tmpl w:val="EA8C95DE"/>
    <w:lvl w:ilvl="0" w:tplc="FABCC448">
      <w:start w:val="1"/>
      <w:numFmt w:val="decimal"/>
      <w:lvlText w:val="%1."/>
      <w:lvlJc w:val="left"/>
      <w:pPr>
        <w:ind w:left="360" w:hanging="360"/>
      </w:pPr>
      <w:rPr>
        <w:rFonts w:ascii="GillSansMT" w:eastAsiaTheme="minorHAnsi" w:hAnsi="GillSansMT" w:cs="GillSansM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998848967">
    <w:abstractNumId w:val="2"/>
    <w:lvlOverride w:ilvl="0">
      <w:startOverride w:val="1"/>
    </w:lvlOverride>
    <w:lvlOverride w:ilvl="1"/>
    <w:lvlOverride w:ilvl="2"/>
    <w:lvlOverride w:ilvl="3"/>
    <w:lvlOverride w:ilvl="4"/>
    <w:lvlOverride w:ilvl="5"/>
    <w:lvlOverride w:ilvl="6"/>
    <w:lvlOverride w:ilvl="7"/>
    <w:lvlOverride w:ilvl="8"/>
  </w:num>
  <w:num w:numId="2" w16cid:durableId="915362343">
    <w:abstractNumId w:val="0"/>
  </w:num>
  <w:num w:numId="3" w16cid:durableId="2031755842">
    <w:abstractNumId w:val="2"/>
  </w:num>
  <w:num w:numId="4" w16cid:durableId="542865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EC7"/>
    <w:rsid w:val="00001CFF"/>
    <w:rsid w:val="00064245"/>
    <w:rsid w:val="00081B8A"/>
    <w:rsid w:val="00085813"/>
    <w:rsid w:val="00095E58"/>
    <w:rsid w:val="000968C6"/>
    <w:rsid w:val="000C7F98"/>
    <w:rsid w:val="000D76EC"/>
    <w:rsid w:val="000E7FAC"/>
    <w:rsid w:val="001176DB"/>
    <w:rsid w:val="00133E07"/>
    <w:rsid w:val="001342B7"/>
    <w:rsid w:val="001401F1"/>
    <w:rsid w:val="00144CAA"/>
    <w:rsid w:val="00151579"/>
    <w:rsid w:val="00157AA1"/>
    <w:rsid w:val="001716DC"/>
    <w:rsid w:val="001747C4"/>
    <w:rsid w:val="00187D17"/>
    <w:rsid w:val="00203558"/>
    <w:rsid w:val="00211FA0"/>
    <w:rsid w:val="002158FC"/>
    <w:rsid w:val="0026021C"/>
    <w:rsid w:val="002D2FEF"/>
    <w:rsid w:val="002E7785"/>
    <w:rsid w:val="002F63FD"/>
    <w:rsid w:val="0030335F"/>
    <w:rsid w:val="0033708D"/>
    <w:rsid w:val="00355020"/>
    <w:rsid w:val="003600EB"/>
    <w:rsid w:val="00361155"/>
    <w:rsid w:val="003747EE"/>
    <w:rsid w:val="003844D7"/>
    <w:rsid w:val="003C672B"/>
    <w:rsid w:val="003D4EC7"/>
    <w:rsid w:val="003E68DF"/>
    <w:rsid w:val="003F171E"/>
    <w:rsid w:val="004501C1"/>
    <w:rsid w:val="004504D1"/>
    <w:rsid w:val="0046049C"/>
    <w:rsid w:val="00475086"/>
    <w:rsid w:val="004A5E6D"/>
    <w:rsid w:val="004C5691"/>
    <w:rsid w:val="004D671D"/>
    <w:rsid w:val="004F1349"/>
    <w:rsid w:val="004F3B70"/>
    <w:rsid w:val="005069D2"/>
    <w:rsid w:val="00512EB0"/>
    <w:rsid w:val="005305B3"/>
    <w:rsid w:val="00562BEC"/>
    <w:rsid w:val="00563179"/>
    <w:rsid w:val="0056562E"/>
    <w:rsid w:val="0057508A"/>
    <w:rsid w:val="005C5884"/>
    <w:rsid w:val="005D19E9"/>
    <w:rsid w:val="005E5CF5"/>
    <w:rsid w:val="005E7A8B"/>
    <w:rsid w:val="0060100F"/>
    <w:rsid w:val="00637640"/>
    <w:rsid w:val="00661F7A"/>
    <w:rsid w:val="006925F5"/>
    <w:rsid w:val="00694E22"/>
    <w:rsid w:val="006974A2"/>
    <w:rsid w:val="006C42EB"/>
    <w:rsid w:val="006C4709"/>
    <w:rsid w:val="006D2004"/>
    <w:rsid w:val="006D2C84"/>
    <w:rsid w:val="006F2505"/>
    <w:rsid w:val="007008C6"/>
    <w:rsid w:val="00707B5E"/>
    <w:rsid w:val="00727F87"/>
    <w:rsid w:val="0073459B"/>
    <w:rsid w:val="0074576D"/>
    <w:rsid w:val="007708C2"/>
    <w:rsid w:val="007E01D1"/>
    <w:rsid w:val="007E77C9"/>
    <w:rsid w:val="007F7DC3"/>
    <w:rsid w:val="00806515"/>
    <w:rsid w:val="0083120C"/>
    <w:rsid w:val="0083355E"/>
    <w:rsid w:val="00847422"/>
    <w:rsid w:val="00852B1D"/>
    <w:rsid w:val="008756EF"/>
    <w:rsid w:val="00881F65"/>
    <w:rsid w:val="008B06C0"/>
    <w:rsid w:val="008D0A69"/>
    <w:rsid w:val="008D185B"/>
    <w:rsid w:val="008E1731"/>
    <w:rsid w:val="009004D8"/>
    <w:rsid w:val="00901A10"/>
    <w:rsid w:val="00954138"/>
    <w:rsid w:val="00956362"/>
    <w:rsid w:val="00957D6C"/>
    <w:rsid w:val="00966FB3"/>
    <w:rsid w:val="00975980"/>
    <w:rsid w:val="009809BF"/>
    <w:rsid w:val="009A67EB"/>
    <w:rsid w:val="009C7CB8"/>
    <w:rsid w:val="009E007F"/>
    <w:rsid w:val="00A12CFA"/>
    <w:rsid w:val="00A152DC"/>
    <w:rsid w:val="00A17DE5"/>
    <w:rsid w:val="00A3442B"/>
    <w:rsid w:val="00A44FCD"/>
    <w:rsid w:val="00A62454"/>
    <w:rsid w:val="00A70167"/>
    <w:rsid w:val="00A967B4"/>
    <w:rsid w:val="00AB0F0A"/>
    <w:rsid w:val="00B01237"/>
    <w:rsid w:val="00B243F4"/>
    <w:rsid w:val="00B35805"/>
    <w:rsid w:val="00B821A9"/>
    <w:rsid w:val="00B91E68"/>
    <w:rsid w:val="00BA0D32"/>
    <w:rsid w:val="00BB2201"/>
    <w:rsid w:val="00BD1CFC"/>
    <w:rsid w:val="00BE653D"/>
    <w:rsid w:val="00C06DB3"/>
    <w:rsid w:val="00C43F1D"/>
    <w:rsid w:val="00C50161"/>
    <w:rsid w:val="00C50168"/>
    <w:rsid w:val="00C53506"/>
    <w:rsid w:val="00C704F1"/>
    <w:rsid w:val="00C71AC3"/>
    <w:rsid w:val="00C73F42"/>
    <w:rsid w:val="00C91985"/>
    <w:rsid w:val="00CA7827"/>
    <w:rsid w:val="00CC5117"/>
    <w:rsid w:val="00CC7A4D"/>
    <w:rsid w:val="00CD0D14"/>
    <w:rsid w:val="00CD4AA2"/>
    <w:rsid w:val="00CE4B60"/>
    <w:rsid w:val="00CE5BCF"/>
    <w:rsid w:val="00CF1B72"/>
    <w:rsid w:val="00D5493D"/>
    <w:rsid w:val="00D62738"/>
    <w:rsid w:val="00D62D47"/>
    <w:rsid w:val="00D64225"/>
    <w:rsid w:val="00D645FD"/>
    <w:rsid w:val="00D76768"/>
    <w:rsid w:val="00D82C58"/>
    <w:rsid w:val="00D9424E"/>
    <w:rsid w:val="00DA2EE5"/>
    <w:rsid w:val="00DB2C8A"/>
    <w:rsid w:val="00DD1F9B"/>
    <w:rsid w:val="00DD2AE3"/>
    <w:rsid w:val="00DD58CA"/>
    <w:rsid w:val="00DE2003"/>
    <w:rsid w:val="00DF1D8E"/>
    <w:rsid w:val="00DF29CB"/>
    <w:rsid w:val="00E36246"/>
    <w:rsid w:val="00E56494"/>
    <w:rsid w:val="00E60055"/>
    <w:rsid w:val="00E722C5"/>
    <w:rsid w:val="00E833C5"/>
    <w:rsid w:val="00E92A7A"/>
    <w:rsid w:val="00EA3BBC"/>
    <w:rsid w:val="00EB04EC"/>
    <w:rsid w:val="00EC3920"/>
    <w:rsid w:val="00EC6A5C"/>
    <w:rsid w:val="00F36CAE"/>
    <w:rsid w:val="00F65DDA"/>
    <w:rsid w:val="00F82BB8"/>
    <w:rsid w:val="00F94542"/>
    <w:rsid w:val="00F97029"/>
    <w:rsid w:val="00FB0F21"/>
    <w:rsid w:val="00FB68AD"/>
    <w:rsid w:val="00FC5884"/>
    <w:rsid w:val="00FE5B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AD9C2"/>
  <w15:chartTrackingRefBased/>
  <w15:docId w15:val="{EF8BE399-1A16-4BF4-B77C-BCF22FA91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EC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EC7"/>
    <w:pPr>
      <w:spacing w:after="160" w:line="254" w:lineRule="auto"/>
      <w:ind w:left="720"/>
      <w:contextualSpacing/>
    </w:pPr>
    <w:rPr>
      <w:rFonts w:asciiTheme="minorHAnsi" w:hAnsiTheme="minorHAnsi" w:cstheme="minorBidi"/>
    </w:rPr>
  </w:style>
  <w:style w:type="paragraph" w:styleId="Header">
    <w:name w:val="header"/>
    <w:basedOn w:val="Normal"/>
    <w:link w:val="HeaderChar"/>
    <w:uiPriority w:val="99"/>
    <w:unhideWhenUsed/>
    <w:rsid w:val="00B01237"/>
    <w:pPr>
      <w:tabs>
        <w:tab w:val="center" w:pos="4513"/>
        <w:tab w:val="right" w:pos="9026"/>
      </w:tabs>
    </w:pPr>
  </w:style>
  <w:style w:type="character" w:customStyle="1" w:styleId="HeaderChar">
    <w:name w:val="Header Char"/>
    <w:basedOn w:val="DefaultParagraphFont"/>
    <w:link w:val="Header"/>
    <w:uiPriority w:val="99"/>
    <w:rsid w:val="00B01237"/>
    <w:rPr>
      <w:rFonts w:ascii="Calibri" w:hAnsi="Calibri" w:cs="Times New Roman"/>
    </w:rPr>
  </w:style>
  <w:style w:type="paragraph" w:styleId="Footer">
    <w:name w:val="footer"/>
    <w:basedOn w:val="Normal"/>
    <w:link w:val="FooterChar"/>
    <w:uiPriority w:val="99"/>
    <w:unhideWhenUsed/>
    <w:rsid w:val="00B01237"/>
    <w:pPr>
      <w:tabs>
        <w:tab w:val="center" w:pos="4513"/>
        <w:tab w:val="right" w:pos="9026"/>
      </w:tabs>
    </w:pPr>
  </w:style>
  <w:style w:type="character" w:customStyle="1" w:styleId="FooterChar">
    <w:name w:val="Footer Char"/>
    <w:basedOn w:val="DefaultParagraphFont"/>
    <w:link w:val="Footer"/>
    <w:uiPriority w:val="99"/>
    <w:rsid w:val="00B01237"/>
    <w:rPr>
      <w:rFonts w:ascii="Calibri" w:hAnsi="Calibri" w:cs="Times New Roman"/>
    </w:rPr>
  </w:style>
  <w:style w:type="character" w:customStyle="1" w:styleId="A7">
    <w:name w:val="A7"/>
    <w:uiPriority w:val="99"/>
    <w:rsid w:val="00806515"/>
    <w:rPr>
      <w:color w:val="000000"/>
      <w:sz w:val="20"/>
      <w:szCs w:val="20"/>
    </w:rPr>
  </w:style>
  <w:style w:type="paragraph" w:styleId="NormalWeb">
    <w:name w:val="Normal (Web)"/>
    <w:basedOn w:val="Normal"/>
    <w:uiPriority w:val="99"/>
    <w:unhideWhenUsed/>
    <w:rsid w:val="00806515"/>
    <w:pPr>
      <w:spacing w:before="100" w:beforeAutospacing="1" w:after="100" w:afterAutospacing="1"/>
    </w:pPr>
    <w:rPr>
      <w:rFonts w:ascii="Times New Roman" w:eastAsia="Times New Roman" w:hAnsi="Times New Roman"/>
      <w:sz w:val="24"/>
      <w:szCs w:val="24"/>
      <w:lang w:eastAsia="en-GB"/>
    </w:rPr>
  </w:style>
  <w:style w:type="character" w:styleId="Emphasis">
    <w:name w:val="Emphasis"/>
    <w:basedOn w:val="DefaultParagraphFont"/>
    <w:uiPriority w:val="20"/>
    <w:qFormat/>
    <w:rsid w:val="00A44FCD"/>
    <w:rPr>
      <w:i/>
      <w:iCs/>
    </w:rPr>
  </w:style>
  <w:style w:type="character" w:customStyle="1" w:styleId="nowrap">
    <w:name w:val="nowrap"/>
    <w:basedOn w:val="DefaultParagraphFont"/>
    <w:rsid w:val="00F97029"/>
  </w:style>
  <w:style w:type="character" w:styleId="Hyperlink">
    <w:name w:val="Hyperlink"/>
    <w:basedOn w:val="DefaultParagraphFont"/>
    <w:uiPriority w:val="99"/>
    <w:unhideWhenUsed/>
    <w:rsid w:val="00F97029"/>
    <w:rPr>
      <w:color w:val="0000FF"/>
      <w:u w:val="single"/>
    </w:rPr>
  </w:style>
  <w:style w:type="paragraph" w:styleId="Revision">
    <w:name w:val="Revision"/>
    <w:hidden/>
    <w:uiPriority w:val="99"/>
    <w:semiHidden/>
    <w:rsid w:val="00954138"/>
    <w:pPr>
      <w:spacing w:after="0" w:line="240" w:lineRule="auto"/>
    </w:pPr>
    <w:rPr>
      <w:rFonts w:ascii="Calibri" w:hAnsi="Calibri" w:cs="Times New Roman"/>
    </w:rPr>
  </w:style>
  <w:style w:type="character" w:styleId="CommentReference">
    <w:name w:val="annotation reference"/>
    <w:basedOn w:val="DefaultParagraphFont"/>
    <w:uiPriority w:val="99"/>
    <w:semiHidden/>
    <w:unhideWhenUsed/>
    <w:rsid w:val="00DE2003"/>
    <w:rPr>
      <w:sz w:val="16"/>
      <w:szCs w:val="16"/>
    </w:rPr>
  </w:style>
  <w:style w:type="paragraph" w:styleId="CommentText">
    <w:name w:val="annotation text"/>
    <w:basedOn w:val="Normal"/>
    <w:link w:val="CommentTextChar"/>
    <w:uiPriority w:val="99"/>
    <w:unhideWhenUsed/>
    <w:rsid w:val="00DE2003"/>
    <w:rPr>
      <w:sz w:val="20"/>
      <w:szCs w:val="20"/>
    </w:rPr>
  </w:style>
  <w:style w:type="character" w:customStyle="1" w:styleId="CommentTextChar">
    <w:name w:val="Comment Text Char"/>
    <w:basedOn w:val="DefaultParagraphFont"/>
    <w:link w:val="CommentText"/>
    <w:uiPriority w:val="99"/>
    <w:rsid w:val="00DE200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E2003"/>
    <w:rPr>
      <w:b/>
      <w:bCs/>
    </w:rPr>
  </w:style>
  <w:style w:type="character" w:customStyle="1" w:styleId="CommentSubjectChar">
    <w:name w:val="Comment Subject Char"/>
    <w:basedOn w:val="CommentTextChar"/>
    <w:link w:val="CommentSubject"/>
    <w:uiPriority w:val="99"/>
    <w:semiHidden/>
    <w:rsid w:val="00DE2003"/>
    <w:rPr>
      <w:rFonts w:ascii="Calibri" w:hAnsi="Calibri" w:cs="Times New Roman"/>
      <w:b/>
      <w:bCs/>
      <w:sz w:val="20"/>
      <w:szCs w:val="20"/>
    </w:rPr>
  </w:style>
  <w:style w:type="character" w:customStyle="1" w:styleId="cf01">
    <w:name w:val="cf01"/>
    <w:basedOn w:val="DefaultParagraphFont"/>
    <w:rsid w:val="006F2505"/>
    <w:rPr>
      <w:rFonts w:ascii="Segoe UI" w:hAnsi="Segoe UI" w:cs="Segoe UI" w:hint="default"/>
      <w:sz w:val="18"/>
      <w:szCs w:val="18"/>
    </w:rPr>
  </w:style>
  <w:style w:type="character" w:styleId="UnresolvedMention">
    <w:name w:val="Unresolved Mention"/>
    <w:basedOn w:val="DefaultParagraphFont"/>
    <w:uiPriority w:val="99"/>
    <w:semiHidden/>
    <w:unhideWhenUsed/>
    <w:rsid w:val="00E833C5"/>
    <w:rPr>
      <w:color w:val="605E5C"/>
      <w:shd w:val="clear" w:color="auto" w:fill="E1DFDD"/>
    </w:rPr>
  </w:style>
  <w:style w:type="paragraph" w:styleId="NoSpacing">
    <w:name w:val="No Spacing"/>
    <w:uiPriority w:val="1"/>
    <w:qFormat/>
    <w:rsid w:val="00957D6C"/>
    <w:pPr>
      <w:spacing w:after="0" w:line="240" w:lineRule="auto"/>
    </w:pPr>
    <w:rPr>
      <w:rFonts w:ascii="Verdana" w:eastAsia="Calibri" w:hAnsi="Verdana" w:cs="Times New Roman"/>
      <w:sz w:val="18"/>
    </w:rPr>
  </w:style>
  <w:style w:type="paragraph" w:styleId="HTMLPreformatted">
    <w:name w:val="HTML Preformatted"/>
    <w:basedOn w:val="Normal"/>
    <w:link w:val="HTMLPreformattedChar"/>
    <w:uiPriority w:val="99"/>
    <w:semiHidden/>
    <w:unhideWhenUsed/>
    <w:rsid w:val="00A12CFA"/>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12CFA"/>
    <w:rPr>
      <w:rFonts w:ascii="Consolas"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836856">
      <w:bodyDiv w:val="1"/>
      <w:marLeft w:val="0"/>
      <w:marRight w:val="0"/>
      <w:marTop w:val="0"/>
      <w:marBottom w:val="0"/>
      <w:divBdr>
        <w:top w:val="none" w:sz="0" w:space="0" w:color="auto"/>
        <w:left w:val="none" w:sz="0" w:space="0" w:color="auto"/>
        <w:bottom w:val="none" w:sz="0" w:space="0" w:color="auto"/>
        <w:right w:val="none" w:sz="0" w:space="0" w:color="auto"/>
      </w:divBdr>
    </w:div>
    <w:div w:id="601453292">
      <w:bodyDiv w:val="1"/>
      <w:marLeft w:val="0"/>
      <w:marRight w:val="0"/>
      <w:marTop w:val="0"/>
      <w:marBottom w:val="0"/>
      <w:divBdr>
        <w:top w:val="none" w:sz="0" w:space="0" w:color="auto"/>
        <w:left w:val="none" w:sz="0" w:space="0" w:color="auto"/>
        <w:bottom w:val="none" w:sz="0" w:space="0" w:color="auto"/>
        <w:right w:val="none" w:sz="0" w:space="0" w:color="auto"/>
      </w:divBdr>
    </w:div>
    <w:div w:id="965039458">
      <w:bodyDiv w:val="1"/>
      <w:marLeft w:val="0"/>
      <w:marRight w:val="0"/>
      <w:marTop w:val="0"/>
      <w:marBottom w:val="0"/>
      <w:divBdr>
        <w:top w:val="none" w:sz="0" w:space="0" w:color="auto"/>
        <w:left w:val="none" w:sz="0" w:space="0" w:color="auto"/>
        <w:bottom w:val="none" w:sz="0" w:space="0" w:color="auto"/>
        <w:right w:val="none" w:sz="0" w:space="0" w:color="auto"/>
      </w:divBdr>
    </w:div>
    <w:div w:id="1010333924">
      <w:bodyDiv w:val="1"/>
      <w:marLeft w:val="0"/>
      <w:marRight w:val="0"/>
      <w:marTop w:val="0"/>
      <w:marBottom w:val="0"/>
      <w:divBdr>
        <w:top w:val="none" w:sz="0" w:space="0" w:color="auto"/>
        <w:left w:val="none" w:sz="0" w:space="0" w:color="auto"/>
        <w:bottom w:val="none" w:sz="0" w:space="0" w:color="auto"/>
        <w:right w:val="none" w:sz="0" w:space="0" w:color="auto"/>
      </w:divBdr>
    </w:div>
    <w:div w:id="1158883329">
      <w:bodyDiv w:val="1"/>
      <w:marLeft w:val="0"/>
      <w:marRight w:val="0"/>
      <w:marTop w:val="0"/>
      <w:marBottom w:val="0"/>
      <w:divBdr>
        <w:top w:val="none" w:sz="0" w:space="0" w:color="auto"/>
        <w:left w:val="none" w:sz="0" w:space="0" w:color="auto"/>
        <w:bottom w:val="none" w:sz="0" w:space="0" w:color="auto"/>
        <w:right w:val="none" w:sz="0" w:space="0" w:color="auto"/>
      </w:divBdr>
    </w:div>
    <w:div w:id="1178037405">
      <w:bodyDiv w:val="1"/>
      <w:marLeft w:val="0"/>
      <w:marRight w:val="0"/>
      <w:marTop w:val="0"/>
      <w:marBottom w:val="0"/>
      <w:divBdr>
        <w:top w:val="none" w:sz="0" w:space="0" w:color="auto"/>
        <w:left w:val="none" w:sz="0" w:space="0" w:color="auto"/>
        <w:bottom w:val="none" w:sz="0" w:space="0" w:color="auto"/>
        <w:right w:val="none" w:sz="0" w:space="0" w:color="auto"/>
      </w:divBdr>
    </w:div>
    <w:div w:id="1319847231">
      <w:bodyDiv w:val="1"/>
      <w:marLeft w:val="0"/>
      <w:marRight w:val="0"/>
      <w:marTop w:val="0"/>
      <w:marBottom w:val="0"/>
      <w:divBdr>
        <w:top w:val="none" w:sz="0" w:space="0" w:color="auto"/>
        <w:left w:val="none" w:sz="0" w:space="0" w:color="auto"/>
        <w:bottom w:val="none" w:sz="0" w:space="0" w:color="auto"/>
        <w:right w:val="none" w:sz="0" w:space="0" w:color="auto"/>
      </w:divBdr>
    </w:div>
    <w:div w:id="166527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pt-pt/stories/case-study/codificacao-a-laser-da-naturezaflex?utm_medium=non-paid&amp;utm_source=onlinepublication&amp;utm_content=nature%20flex%20pr&amp;utm_campaign=2022-pt-pt-prospects-a-a-a-a-" TargetMode="External"/><Relationship Id="rId13" Type="http://schemas.openxmlformats.org/officeDocument/2006/relationships/hyperlink" Target="mailto:Rachael.Cooper@domino-uk.com" TargetMode="External"/><Relationship Id="rId3" Type="http://schemas.openxmlformats.org/officeDocument/2006/relationships/settings" Target="settings.xml"/><Relationship Id="rId7" Type="http://schemas.openxmlformats.org/officeDocument/2006/relationships/hyperlink" Target="https://www.domino-printing.com/pt-pt/news-and-events/news.aspx?utm_medium=non-paid&amp;utm_source=onlinepublication&amp;utm_content=nature%20flex%20pr&amp;utm_campaign=2022-pt-pt-prospects-a-a-a-a-" TargetMode="External"/><Relationship Id="rId12" Type="http://schemas.openxmlformats.org/officeDocument/2006/relationships/hyperlink" Target="mailto:David@neopr.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omino-printing.p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domino-printing.com/pt-pt/contact-us/contact.aspx?utm_medium=non-paid&amp;utm_source=onlinepublication&amp;utm_content=nature%20flex%20pr&amp;utm_campaign=2022-pt-pt-prospects-a-a-a-a-" TargetMode="External"/><Relationship Id="rId4" Type="http://schemas.openxmlformats.org/officeDocument/2006/relationships/webSettings" Target="webSettings.xml"/><Relationship Id="rId9" Type="http://schemas.openxmlformats.org/officeDocument/2006/relationships/hyperlink" Target="https://www.domino-printing.com/pt-pt/products/d-series?utm_medium=non-paid&amp;utm_source=onlinepublication&amp;utm_content=nature%20flex%20pr&amp;utm_campaign=2022-pt-pt-prospects-a-a-a-a-" TargetMode="External"/><Relationship Id="rId14" Type="http://schemas.openxmlformats.org/officeDocument/2006/relationships/hyperlink" Target="mailto:Jade.Taylor-Salazar@domino-u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1694</Words>
  <Characters>9656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Byard</dc:creator>
  <cp:keywords/>
  <dc:description/>
  <cp:lastModifiedBy>Rachael Cooper</cp:lastModifiedBy>
  <cp:revision>5</cp:revision>
  <cp:lastPrinted>2022-03-14T15:48:00Z</cp:lastPrinted>
  <dcterms:created xsi:type="dcterms:W3CDTF">2022-06-23T09:04:00Z</dcterms:created>
  <dcterms:modified xsi:type="dcterms:W3CDTF">2023-05-04T10:37:00Z</dcterms:modified>
</cp:coreProperties>
</file>