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0837" w14:textId="77777777" w:rsidR="001D743C" w:rsidRDefault="001D743C" w:rsidP="001D743C">
      <w:pPr>
        <w:rPr>
          <w:rFonts w:ascii="Gill Sans MT" w:hAnsi="Gill Sans MT"/>
          <w:b/>
          <w:bCs/>
          <w:sz w:val="22"/>
        </w:rPr>
      </w:pPr>
      <w:r>
        <w:rPr>
          <w:rFonts w:ascii="Gill Sans MT" w:hAnsi="Gill Sans MT"/>
          <w:b/>
          <w:bCs/>
          <w:sz w:val="22"/>
        </w:rPr>
        <w:t>PRESS RELEASE</w:t>
      </w:r>
    </w:p>
    <w:p w14:paraId="180C0679" w14:textId="77777777" w:rsidR="001D743C" w:rsidRDefault="001D743C" w:rsidP="001D743C">
      <w:pPr>
        <w:rPr>
          <w:rFonts w:ascii="Gill Sans MT" w:hAnsi="Gill Sans MT"/>
          <w:sz w:val="22"/>
        </w:rPr>
      </w:pPr>
    </w:p>
    <w:p w14:paraId="3149830B" w14:textId="77777777" w:rsidR="00800B17" w:rsidRPr="00800B17" w:rsidRDefault="00800B17" w:rsidP="00FF6709">
      <w:pPr>
        <w:spacing w:line="240" w:lineRule="auto"/>
        <w:jc w:val="center"/>
        <w:rPr>
          <w:rFonts w:ascii="Gill Sans MT" w:hAnsi="Gill Sans MT" w:cs="Calibri"/>
          <w:b/>
          <w:sz w:val="28"/>
          <w:szCs w:val="28"/>
          <w:lang w:eastAsia="en-GB"/>
        </w:rPr>
      </w:pPr>
      <w:r w:rsidRPr="00800B17">
        <w:rPr>
          <w:rFonts w:ascii="Gill Sans MT" w:hAnsi="Gill Sans MT" w:cs="Calibri"/>
          <w:b/>
          <w:sz w:val="28"/>
          <w:szCs w:val="28"/>
          <w:lang w:eastAsia="en-GB"/>
        </w:rPr>
        <w:t xml:space="preserve">Domino Printing Sciences Showcases Sustainable Manufacturing Solutions at </w:t>
      </w:r>
      <w:proofErr w:type="spellStart"/>
      <w:proofErr w:type="gramStart"/>
      <w:r w:rsidRPr="00800B17">
        <w:rPr>
          <w:rFonts w:ascii="Gill Sans MT" w:hAnsi="Gill Sans MT" w:cs="Calibri"/>
          <w:b/>
          <w:sz w:val="28"/>
          <w:szCs w:val="28"/>
          <w:lang w:eastAsia="en-GB"/>
        </w:rPr>
        <w:t>interpack</w:t>
      </w:r>
      <w:proofErr w:type="spellEnd"/>
      <w:proofErr w:type="gramEnd"/>
    </w:p>
    <w:p w14:paraId="471DB05B" w14:textId="77777777" w:rsidR="001D743C" w:rsidRDefault="001D743C" w:rsidP="001D743C">
      <w:pPr>
        <w:rPr>
          <w:rFonts w:ascii="Gill Sans MT" w:hAnsi="Gill Sans MT"/>
          <w:sz w:val="22"/>
        </w:rPr>
      </w:pPr>
    </w:p>
    <w:p w14:paraId="393FB0BA" w14:textId="05CCD8E3" w:rsidR="00800B17" w:rsidRPr="00800B17" w:rsidRDefault="00967CA2" w:rsidP="00800B17">
      <w:pPr>
        <w:spacing w:line="240" w:lineRule="auto"/>
        <w:jc w:val="both"/>
        <w:rPr>
          <w:rFonts w:ascii="Gill Sans MT" w:hAnsi="Gill Sans MT" w:cs="Calibri"/>
          <w:sz w:val="22"/>
          <w:lang w:eastAsia="en-GB"/>
        </w:rPr>
      </w:pPr>
      <w:hyperlink r:id="rId7" w:history="1">
        <w:r w:rsidR="00800B17" w:rsidRPr="00967CA2">
          <w:rPr>
            <w:rStyle w:val="Hyperlink"/>
            <w:rFonts w:ascii="Gill Sans MT" w:hAnsi="Gill Sans MT" w:cs="Calibri"/>
            <w:sz w:val="22"/>
            <w:lang w:eastAsia="en-GB"/>
          </w:rPr>
          <w:t>Domino Printing Sciences (Domino)</w:t>
        </w:r>
      </w:hyperlink>
      <w:r w:rsidR="00800B17" w:rsidRPr="00800B17">
        <w:rPr>
          <w:rFonts w:ascii="Gill Sans MT" w:hAnsi="Gill Sans MT" w:cs="Calibri"/>
          <w:sz w:val="22"/>
          <w:lang w:eastAsia="en-GB"/>
        </w:rPr>
        <w:t xml:space="preserve"> is proud to present its sustainable manufacturing solutions at </w:t>
      </w:r>
      <w:proofErr w:type="spellStart"/>
      <w:r w:rsidR="00800B17" w:rsidRPr="00800B17">
        <w:rPr>
          <w:rFonts w:ascii="Gill Sans MT" w:hAnsi="Gill Sans MT" w:cs="Calibri"/>
          <w:sz w:val="22"/>
          <w:lang w:eastAsia="en-GB"/>
        </w:rPr>
        <w:t>interpack</w:t>
      </w:r>
      <w:proofErr w:type="spellEnd"/>
      <w:r w:rsidR="00800B17" w:rsidRPr="00800B17">
        <w:rPr>
          <w:rFonts w:ascii="Gill Sans MT" w:hAnsi="Gill Sans MT" w:cs="Calibri"/>
          <w:sz w:val="22"/>
          <w:lang w:eastAsia="en-GB"/>
        </w:rPr>
        <w:t>. The event takes place between 4–10 May 2023 in Düsseldorf, Germany, and is a platform for the latest packaging and processing technology innovations.</w:t>
      </w:r>
    </w:p>
    <w:p w14:paraId="5B6BB266" w14:textId="77777777" w:rsidR="00800B17" w:rsidRPr="00800B17" w:rsidRDefault="00800B17" w:rsidP="00800B17">
      <w:pPr>
        <w:spacing w:line="240" w:lineRule="auto"/>
        <w:jc w:val="both"/>
        <w:rPr>
          <w:rFonts w:ascii="Gill Sans MT" w:hAnsi="Gill Sans MT" w:cs="Calibri"/>
          <w:sz w:val="22"/>
          <w:lang w:eastAsia="en-GB"/>
        </w:rPr>
      </w:pPr>
    </w:p>
    <w:p w14:paraId="4DA7E34C" w14:textId="77777777" w:rsidR="00800B17" w:rsidRPr="00800B17" w:rsidRDefault="00800B17" w:rsidP="00800B17">
      <w:pPr>
        <w:spacing w:line="240" w:lineRule="auto"/>
        <w:jc w:val="both"/>
        <w:rPr>
          <w:rFonts w:ascii="Gill Sans MT" w:hAnsi="Gill Sans MT" w:cs="Calibri"/>
          <w:sz w:val="22"/>
          <w:lang w:eastAsia="en-GB"/>
        </w:rPr>
      </w:pPr>
      <w:r w:rsidRPr="00800B17">
        <w:rPr>
          <w:rFonts w:ascii="Gill Sans MT" w:hAnsi="Gill Sans MT" w:cs="Calibri"/>
          <w:sz w:val="22"/>
          <w:lang w:eastAsia="en-GB"/>
        </w:rPr>
        <w:t>Domino’s showcase stand – Booth C41 Hall 8B – focuses on solutions designed to support manufacturers on their ‘Journey to Zero’ by targeting zero coding errors, zero product waste, zero unplanned downtime, and zero capital commitment – and in doing so, help drive sustainable measures in a production environment.</w:t>
      </w:r>
    </w:p>
    <w:p w14:paraId="3CC7B832" w14:textId="77777777" w:rsidR="00800B17" w:rsidRPr="00800B17" w:rsidRDefault="00800B17" w:rsidP="00800B17">
      <w:pPr>
        <w:spacing w:line="240" w:lineRule="auto"/>
        <w:rPr>
          <w:rFonts w:ascii="Gill Sans MT" w:hAnsi="Gill Sans MT" w:cs="Calibri"/>
          <w:sz w:val="22"/>
          <w:lang w:eastAsia="en-GB"/>
        </w:rPr>
      </w:pPr>
    </w:p>
    <w:p w14:paraId="54F22AFB"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 xml:space="preserve">“The </w:t>
      </w:r>
      <w:proofErr w:type="spellStart"/>
      <w:r w:rsidRPr="00800B17">
        <w:rPr>
          <w:rFonts w:ascii="Gill Sans MT" w:hAnsi="Gill Sans MT" w:cs="Calibri"/>
          <w:sz w:val="22"/>
          <w:lang w:eastAsia="en-GB"/>
        </w:rPr>
        <w:t>interpack</w:t>
      </w:r>
      <w:proofErr w:type="spellEnd"/>
      <w:r w:rsidRPr="00800B17">
        <w:rPr>
          <w:rFonts w:ascii="Gill Sans MT" w:hAnsi="Gill Sans MT" w:cs="Calibri"/>
          <w:sz w:val="22"/>
          <w:lang w:eastAsia="en-GB"/>
        </w:rPr>
        <w:t xml:space="preserve"> show is an opportunity to share how our technology is helping to support manufacturers’ focus on waste reduction and energy efficiency through production optimisation,” says Adem Kulauzovic, Director of Automation, Domino. “Solutions for digital printing and coding and marking may not be the first things that spring to mind when an organisation thinks of efficiency in manufacturing. However, these solutions can play a surprisingly significant role in increasing accuracy and agility on production lines.” </w:t>
      </w:r>
    </w:p>
    <w:p w14:paraId="6967D0B3" w14:textId="77777777" w:rsidR="00800B17" w:rsidRPr="00800B17" w:rsidRDefault="00800B17" w:rsidP="00800B17">
      <w:pPr>
        <w:spacing w:line="240" w:lineRule="auto"/>
        <w:rPr>
          <w:rFonts w:ascii="Gill Sans MT" w:hAnsi="Gill Sans MT" w:cs="Calibri"/>
          <w:sz w:val="22"/>
          <w:lang w:eastAsia="en-GB"/>
        </w:rPr>
      </w:pPr>
    </w:p>
    <w:p w14:paraId="4EBE43FC"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 xml:space="preserve">Domino’s </w:t>
      </w:r>
      <w:proofErr w:type="spellStart"/>
      <w:r w:rsidRPr="00800B17">
        <w:rPr>
          <w:rFonts w:ascii="Gill Sans MT" w:hAnsi="Gill Sans MT" w:cs="Calibri"/>
          <w:sz w:val="22"/>
          <w:lang w:eastAsia="en-GB"/>
        </w:rPr>
        <w:t>interpack</w:t>
      </w:r>
      <w:proofErr w:type="spellEnd"/>
      <w:r w:rsidRPr="00800B17">
        <w:rPr>
          <w:rFonts w:ascii="Gill Sans MT" w:hAnsi="Gill Sans MT" w:cs="Calibri"/>
          <w:sz w:val="22"/>
          <w:lang w:eastAsia="en-GB"/>
        </w:rPr>
        <w:t xml:space="preserve"> showcase includes a range of complementary solutions – from product printing to automation, production handling, and verification – aimed at reducing hidden causes of manufacturing waste while protecting end consumers and brand value.</w:t>
      </w:r>
    </w:p>
    <w:p w14:paraId="7442F608" w14:textId="77777777" w:rsidR="00800B17" w:rsidRPr="00800B17" w:rsidRDefault="00800B17" w:rsidP="00800B17">
      <w:pPr>
        <w:spacing w:line="240" w:lineRule="auto"/>
        <w:rPr>
          <w:rFonts w:ascii="Gill Sans MT" w:hAnsi="Gill Sans MT" w:cs="Calibri"/>
          <w:sz w:val="22"/>
          <w:lang w:eastAsia="en-GB"/>
        </w:rPr>
      </w:pPr>
    </w:p>
    <w:p w14:paraId="47E588CB" w14:textId="77777777" w:rsidR="00800B17" w:rsidRPr="00800B17" w:rsidRDefault="00800B17" w:rsidP="00800B17">
      <w:pPr>
        <w:spacing w:line="240" w:lineRule="auto"/>
        <w:rPr>
          <w:rFonts w:ascii="Gill Sans MT" w:hAnsi="Gill Sans MT" w:cs="Calibri"/>
          <w:b/>
          <w:sz w:val="22"/>
          <w:lang w:eastAsia="en-GB"/>
        </w:rPr>
      </w:pPr>
      <w:r w:rsidRPr="00800B17">
        <w:rPr>
          <w:rFonts w:ascii="Gill Sans MT" w:hAnsi="Gill Sans MT" w:cs="Calibri"/>
          <w:b/>
          <w:sz w:val="22"/>
          <w:lang w:eastAsia="en-GB"/>
        </w:rPr>
        <w:t xml:space="preserve">Product printing </w:t>
      </w:r>
    </w:p>
    <w:p w14:paraId="4BBD9F33" w14:textId="77777777" w:rsidR="00800B17" w:rsidRPr="00800B17" w:rsidRDefault="00800B17" w:rsidP="00800B17">
      <w:pPr>
        <w:spacing w:line="259" w:lineRule="auto"/>
        <w:rPr>
          <w:rFonts w:ascii="Gill Sans MT" w:hAnsi="Gill Sans MT" w:cs="Calibri"/>
          <w:sz w:val="22"/>
          <w:lang w:eastAsia="en-GB"/>
        </w:rPr>
      </w:pPr>
      <w:r w:rsidRPr="00800B17">
        <w:rPr>
          <w:rFonts w:ascii="Gill Sans MT" w:hAnsi="Gill Sans MT" w:cs="Calibri"/>
          <w:sz w:val="22"/>
          <w:lang w:eastAsia="en-GB"/>
        </w:rPr>
        <w:t xml:space="preserve">On stand at </w:t>
      </w:r>
      <w:proofErr w:type="spellStart"/>
      <w:r w:rsidRPr="00800B17">
        <w:rPr>
          <w:rFonts w:ascii="Gill Sans MT" w:hAnsi="Gill Sans MT" w:cs="Calibri"/>
          <w:sz w:val="22"/>
          <w:lang w:eastAsia="en-GB"/>
        </w:rPr>
        <w:t>interpack</w:t>
      </w:r>
      <w:proofErr w:type="spellEnd"/>
      <w:r w:rsidRPr="00800B17">
        <w:rPr>
          <w:rFonts w:ascii="Gill Sans MT" w:hAnsi="Gill Sans MT" w:cs="Calibri"/>
          <w:sz w:val="22"/>
          <w:lang w:eastAsia="en-GB"/>
        </w:rPr>
        <w:t>, attendees can view Domino’s latest solutions for printing on paper, plastics, metal, and a range of new and improved substrates. Product printing solutions on stand include:</w:t>
      </w:r>
    </w:p>
    <w:p w14:paraId="44913DFF" w14:textId="77777777" w:rsidR="00800B17" w:rsidRPr="00800B17" w:rsidRDefault="00800B17" w:rsidP="00800B17">
      <w:pPr>
        <w:numPr>
          <w:ilvl w:val="0"/>
          <w:numId w:val="2"/>
        </w:numPr>
        <w:spacing w:line="259" w:lineRule="auto"/>
        <w:contextualSpacing/>
        <w:rPr>
          <w:rFonts w:ascii="Gill Sans MT" w:eastAsia="Times New Roman" w:hAnsi="Gill Sans MT"/>
          <w:sz w:val="22"/>
          <w:lang w:eastAsia="en-GB"/>
        </w:rPr>
      </w:pPr>
      <w:r w:rsidRPr="00800B17">
        <w:rPr>
          <w:rFonts w:ascii="Gill Sans MT" w:eastAsia="Times New Roman" w:hAnsi="Gill Sans MT"/>
          <w:sz w:val="22"/>
          <w:lang w:eastAsia="en-GB"/>
        </w:rPr>
        <w:t xml:space="preserve">Domino’s ribbon-, ink-, and laser-based technologies for printing onto new recyclable mono-material packaging films, designed to support manufacturers looking to reduce their impact by choosing sustainable packaging materials. </w:t>
      </w:r>
    </w:p>
    <w:p w14:paraId="13042AA5" w14:textId="77777777" w:rsidR="00800B17" w:rsidRPr="00800B17" w:rsidRDefault="00800B17" w:rsidP="00800B17">
      <w:pPr>
        <w:numPr>
          <w:ilvl w:val="0"/>
          <w:numId w:val="2"/>
        </w:numPr>
        <w:spacing w:line="259" w:lineRule="auto"/>
        <w:contextualSpacing/>
        <w:rPr>
          <w:rFonts w:ascii="Gill Sans MT" w:eastAsia="Times New Roman" w:hAnsi="Gill Sans MT"/>
          <w:sz w:val="22"/>
          <w:lang w:eastAsia="en-GB"/>
        </w:rPr>
      </w:pPr>
      <w:r w:rsidRPr="00800B17">
        <w:rPr>
          <w:rFonts w:ascii="Gill Sans MT" w:eastAsia="Times New Roman" w:hAnsi="Gill Sans MT"/>
          <w:sz w:val="22"/>
          <w:lang w:eastAsia="en-GB"/>
        </w:rPr>
        <w:t xml:space="preserve">Domino’s solutions for printing on secondary packaging – which help manufacturers reduce requirements for </w:t>
      </w:r>
      <w:r w:rsidRPr="00800B17">
        <w:rPr>
          <w:rFonts w:ascii="Gill Sans MT" w:eastAsiaTheme="minorEastAsia" w:hAnsi="Gill Sans MT"/>
          <w:sz w:val="22"/>
          <w:lang w:val="en-US" w:eastAsia="en-GB"/>
        </w:rPr>
        <w:t>pre-printed cartons and labels</w:t>
      </w:r>
      <w:r w:rsidRPr="00800B17">
        <w:rPr>
          <w:rFonts w:ascii="Gill Sans MT" w:eastAsia="Times New Roman" w:hAnsi="Gill Sans MT"/>
          <w:sz w:val="22"/>
          <w:lang w:val="en-US" w:eastAsia="en-GB"/>
        </w:rPr>
        <w:t xml:space="preserve"> – including </w:t>
      </w:r>
      <w:r w:rsidRPr="00800B17">
        <w:rPr>
          <w:rFonts w:ascii="Gill Sans MT" w:eastAsia="Times New Roman" w:hAnsi="Gill Sans MT"/>
          <w:sz w:val="22"/>
          <w:lang w:eastAsia="en-GB"/>
        </w:rPr>
        <w:t xml:space="preserve">thermal inkjet, piezo inkjet, and print and apply technologies. </w:t>
      </w:r>
    </w:p>
    <w:p w14:paraId="21E4A89A" w14:textId="77777777" w:rsidR="00800B17" w:rsidRPr="00800B17" w:rsidRDefault="00800B17" w:rsidP="00800B17">
      <w:pPr>
        <w:spacing w:line="259" w:lineRule="auto"/>
        <w:ind w:left="720"/>
        <w:contextualSpacing/>
        <w:rPr>
          <w:rFonts w:ascii="Gill Sans MT" w:eastAsia="Times New Roman" w:hAnsi="Gill Sans MT"/>
          <w:sz w:val="22"/>
          <w:lang w:eastAsia="en-GB"/>
        </w:rPr>
      </w:pPr>
    </w:p>
    <w:p w14:paraId="5C24D94F"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 xml:space="preserve">Both primary and secondary technologies can be seen operating with Domino’s coding automation and R-Series code inspection systems – complementary solutions which work together to automate code deployment and verification, helping to reduce the risk of manual coding errors and excess product waste. </w:t>
      </w:r>
    </w:p>
    <w:p w14:paraId="0CB1A2D7" w14:textId="77777777" w:rsidR="00800B17" w:rsidRPr="00800B17" w:rsidRDefault="00800B17" w:rsidP="00800B17">
      <w:pPr>
        <w:spacing w:line="240" w:lineRule="auto"/>
        <w:rPr>
          <w:rFonts w:ascii="Gill Sans MT" w:hAnsi="Gill Sans MT" w:cs="Calibri"/>
          <w:sz w:val="22"/>
          <w:lang w:eastAsia="en-GB"/>
        </w:rPr>
      </w:pPr>
    </w:p>
    <w:p w14:paraId="6916AE95" w14:textId="77777777" w:rsidR="00800B17" w:rsidRDefault="00800B17" w:rsidP="00800B17">
      <w:pPr>
        <w:spacing w:line="240" w:lineRule="auto"/>
        <w:rPr>
          <w:rFonts w:ascii="Gill Sans MT" w:hAnsi="Gill Sans MT" w:cs="Calibri"/>
          <w:b/>
          <w:sz w:val="22"/>
          <w:lang w:eastAsia="en-GB"/>
        </w:rPr>
      </w:pPr>
    </w:p>
    <w:p w14:paraId="474D0054" w14:textId="77777777" w:rsidR="00800B17" w:rsidRDefault="00800B17" w:rsidP="00800B17">
      <w:pPr>
        <w:spacing w:line="240" w:lineRule="auto"/>
        <w:rPr>
          <w:rFonts w:ascii="Gill Sans MT" w:hAnsi="Gill Sans MT" w:cs="Calibri"/>
          <w:b/>
          <w:sz w:val="22"/>
          <w:lang w:eastAsia="en-GB"/>
        </w:rPr>
      </w:pPr>
    </w:p>
    <w:p w14:paraId="0EF71E87" w14:textId="77777777" w:rsidR="00800B17" w:rsidRDefault="00800B17" w:rsidP="00800B17">
      <w:pPr>
        <w:spacing w:line="240" w:lineRule="auto"/>
        <w:rPr>
          <w:rFonts w:ascii="Gill Sans MT" w:hAnsi="Gill Sans MT" w:cs="Calibri"/>
          <w:b/>
          <w:sz w:val="22"/>
          <w:lang w:eastAsia="en-GB"/>
        </w:rPr>
      </w:pPr>
    </w:p>
    <w:p w14:paraId="6BA64ED9" w14:textId="77777777" w:rsidR="00800B17" w:rsidRDefault="00800B17" w:rsidP="00800B17">
      <w:pPr>
        <w:spacing w:line="240" w:lineRule="auto"/>
        <w:rPr>
          <w:rFonts w:ascii="Gill Sans MT" w:hAnsi="Gill Sans MT" w:cs="Calibri"/>
          <w:b/>
          <w:sz w:val="22"/>
          <w:lang w:eastAsia="en-GB"/>
        </w:rPr>
      </w:pPr>
    </w:p>
    <w:p w14:paraId="3B8FF93E" w14:textId="77777777" w:rsidR="00800B17" w:rsidRDefault="00800B17" w:rsidP="00800B17">
      <w:pPr>
        <w:spacing w:line="240" w:lineRule="auto"/>
        <w:rPr>
          <w:rFonts w:ascii="Gill Sans MT" w:hAnsi="Gill Sans MT" w:cs="Calibri"/>
          <w:b/>
          <w:sz w:val="22"/>
          <w:lang w:eastAsia="en-GB"/>
        </w:rPr>
      </w:pPr>
    </w:p>
    <w:p w14:paraId="0EA2D5E3" w14:textId="77777777" w:rsidR="00800B17" w:rsidRDefault="00800B17" w:rsidP="00800B17">
      <w:pPr>
        <w:spacing w:line="240" w:lineRule="auto"/>
        <w:rPr>
          <w:rFonts w:ascii="Gill Sans MT" w:hAnsi="Gill Sans MT" w:cs="Calibri"/>
          <w:b/>
          <w:sz w:val="22"/>
          <w:lang w:eastAsia="en-GB"/>
        </w:rPr>
      </w:pPr>
    </w:p>
    <w:p w14:paraId="0AF4C126" w14:textId="77777777" w:rsidR="00800B17" w:rsidRDefault="00800B17" w:rsidP="00800B17">
      <w:pPr>
        <w:spacing w:line="240" w:lineRule="auto"/>
        <w:rPr>
          <w:rFonts w:ascii="Gill Sans MT" w:hAnsi="Gill Sans MT" w:cs="Calibri"/>
          <w:b/>
          <w:sz w:val="22"/>
          <w:lang w:eastAsia="en-GB"/>
        </w:rPr>
      </w:pPr>
    </w:p>
    <w:p w14:paraId="15C0BE3E" w14:textId="17F41C77" w:rsidR="00800B17" w:rsidRPr="00800B17" w:rsidRDefault="00800B17" w:rsidP="00800B17">
      <w:pPr>
        <w:spacing w:line="240" w:lineRule="auto"/>
        <w:rPr>
          <w:rFonts w:ascii="Gill Sans MT" w:hAnsi="Gill Sans MT" w:cs="Calibri"/>
          <w:b/>
          <w:sz w:val="22"/>
          <w:lang w:eastAsia="en-GB"/>
        </w:rPr>
      </w:pPr>
      <w:r w:rsidRPr="00800B17">
        <w:rPr>
          <w:rFonts w:ascii="Gill Sans MT" w:hAnsi="Gill Sans MT" w:cs="Calibri"/>
          <w:b/>
          <w:sz w:val="22"/>
          <w:lang w:eastAsia="en-GB"/>
        </w:rPr>
        <w:t>Solutions for hi-res variable data printing</w:t>
      </w:r>
    </w:p>
    <w:p w14:paraId="1E4F037A"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Also, on stand are Domino’s latest solutions for hi-res variable data printing within manufacturing facilities. Solutions include:</w:t>
      </w:r>
    </w:p>
    <w:p w14:paraId="58452693" w14:textId="77777777" w:rsidR="00800B17" w:rsidRPr="00800B17" w:rsidRDefault="00800B17" w:rsidP="00800B17">
      <w:pPr>
        <w:numPr>
          <w:ilvl w:val="0"/>
          <w:numId w:val="1"/>
        </w:numPr>
        <w:spacing w:line="240" w:lineRule="auto"/>
        <w:contextualSpacing/>
        <w:rPr>
          <w:rFonts w:ascii="Gill Sans MT" w:eastAsia="Times New Roman" w:hAnsi="Gill Sans MT"/>
          <w:sz w:val="22"/>
          <w:lang w:eastAsia="en-GB"/>
        </w:rPr>
      </w:pPr>
      <w:r w:rsidRPr="00800B17">
        <w:rPr>
          <w:rFonts w:ascii="Gill Sans MT" w:eastAsia="Times New Roman" w:hAnsi="Gill Sans MT"/>
          <w:sz w:val="22"/>
          <w:lang w:eastAsia="en-GB"/>
        </w:rPr>
        <w:t xml:space="preserve">Domino’s </w:t>
      </w:r>
      <w:r w:rsidRPr="00800B17">
        <w:rPr>
          <w:rFonts w:ascii="Gill Sans MT" w:eastAsia="Times New Roman" w:hAnsi="Gill Sans MT"/>
          <w:b/>
          <w:bCs/>
          <w:sz w:val="22"/>
          <w:lang w:eastAsia="en-GB"/>
        </w:rPr>
        <w:t>K6</w:t>
      </w:r>
      <w:r w:rsidRPr="00800B17">
        <w:rPr>
          <w:rFonts w:ascii="Gill Sans MT" w:eastAsia="Times New Roman" w:hAnsi="Gill Sans MT"/>
          <w:sz w:val="22"/>
          <w:lang w:eastAsia="en-GB"/>
        </w:rPr>
        <w:t xml:space="preserve">00G – a flexible, digital inkjet printing solution for serialising pharmaceutical and medical technology products, supporting late-stage customisation and reducing reliance on pre-printed packaging. The </w:t>
      </w:r>
      <w:r w:rsidRPr="00800B17">
        <w:rPr>
          <w:rFonts w:ascii="Gill Sans MT" w:eastAsia="Times New Roman" w:hAnsi="Gill Sans MT"/>
          <w:b/>
          <w:bCs/>
          <w:sz w:val="22"/>
          <w:lang w:eastAsia="en-GB"/>
        </w:rPr>
        <w:t>K6</w:t>
      </w:r>
      <w:r w:rsidRPr="00800B17">
        <w:rPr>
          <w:rFonts w:ascii="Gill Sans MT" w:eastAsia="Times New Roman" w:hAnsi="Gill Sans MT"/>
          <w:sz w:val="22"/>
          <w:lang w:eastAsia="en-GB"/>
        </w:rPr>
        <w:t xml:space="preserve">00G can be seen printing onto blank blister foils to facilitate individual dose identification. </w:t>
      </w:r>
    </w:p>
    <w:p w14:paraId="6FE5CBA3" w14:textId="77777777" w:rsidR="00800B17" w:rsidRPr="00800B17" w:rsidRDefault="00800B17" w:rsidP="00800B17">
      <w:pPr>
        <w:numPr>
          <w:ilvl w:val="0"/>
          <w:numId w:val="1"/>
        </w:numPr>
        <w:spacing w:line="240" w:lineRule="auto"/>
        <w:contextualSpacing/>
        <w:rPr>
          <w:rFonts w:ascii="Gill Sans MT" w:eastAsia="Times New Roman" w:hAnsi="Gill Sans MT"/>
          <w:sz w:val="22"/>
          <w:lang w:eastAsia="en-GB"/>
        </w:rPr>
      </w:pPr>
      <w:r w:rsidRPr="00800B17">
        <w:rPr>
          <w:rFonts w:ascii="Gill Sans MT" w:eastAsia="Times New Roman" w:hAnsi="Gill Sans MT"/>
          <w:sz w:val="22"/>
          <w:lang w:eastAsia="en-GB"/>
        </w:rPr>
        <w:t xml:space="preserve">Domino’s </w:t>
      </w:r>
      <w:r w:rsidRPr="00800B17">
        <w:rPr>
          <w:rFonts w:ascii="Gill Sans MT" w:eastAsia="Times New Roman" w:hAnsi="Gill Sans MT"/>
          <w:b/>
          <w:bCs/>
          <w:sz w:val="22"/>
          <w:lang w:eastAsia="en-GB"/>
        </w:rPr>
        <w:t>K3</w:t>
      </w:r>
      <w:r w:rsidRPr="00800B17">
        <w:rPr>
          <w:rFonts w:ascii="Gill Sans MT" w:eastAsia="Times New Roman" w:hAnsi="Gill Sans MT"/>
          <w:sz w:val="22"/>
          <w:lang w:eastAsia="en-GB"/>
        </w:rPr>
        <w:t xml:space="preserve">00 – a new, high-speed monochrome variable data printing solution. This versatile technology can be made available to suit a multitude of different coding needs, including inline product printing, printing on bottle caps to the move towards recyclable, </w:t>
      </w:r>
      <w:proofErr w:type="spellStart"/>
      <w:r w:rsidRPr="00800B17">
        <w:rPr>
          <w:rFonts w:ascii="Gill Sans MT" w:eastAsia="Times New Roman" w:hAnsi="Gill Sans MT"/>
          <w:sz w:val="22"/>
          <w:lang w:eastAsia="en-GB"/>
        </w:rPr>
        <w:t>labelless</w:t>
      </w:r>
      <w:proofErr w:type="spellEnd"/>
      <w:r w:rsidRPr="00800B17">
        <w:rPr>
          <w:rFonts w:ascii="Gill Sans MT" w:eastAsia="Times New Roman" w:hAnsi="Gill Sans MT"/>
          <w:sz w:val="22"/>
          <w:lang w:eastAsia="en-GB"/>
        </w:rPr>
        <w:t xml:space="preserve"> PET bottles, and a whole host of other applications.</w:t>
      </w:r>
    </w:p>
    <w:p w14:paraId="5DC21E2E" w14:textId="77777777" w:rsidR="00800B17" w:rsidRPr="00800B17" w:rsidRDefault="00800B17" w:rsidP="00800B17">
      <w:pPr>
        <w:spacing w:line="240" w:lineRule="auto"/>
        <w:ind w:left="720"/>
        <w:contextualSpacing/>
        <w:rPr>
          <w:rFonts w:ascii="Gill Sans MT" w:eastAsia="Times New Roman" w:hAnsi="Gill Sans MT"/>
          <w:sz w:val="22"/>
          <w:lang w:eastAsia="en-GB"/>
        </w:rPr>
      </w:pPr>
    </w:p>
    <w:p w14:paraId="7B0CAF30" w14:textId="77777777" w:rsidR="00800B17" w:rsidRPr="00800B17" w:rsidRDefault="00800B17" w:rsidP="00800B17">
      <w:pPr>
        <w:spacing w:line="240" w:lineRule="auto"/>
        <w:rPr>
          <w:rFonts w:ascii="Gill Sans MT" w:hAnsi="Gill Sans MT" w:cs="Calibri"/>
          <w:b/>
          <w:sz w:val="22"/>
          <w:lang w:eastAsia="en-GB"/>
        </w:rPr>
      </w:pPr>
      <w:r w:rsidRPr="00800B17">
        <w:rPr>
          <w:rFonts w:ascii="Gill Sans MT" w:hAnsi="Gill Sans MT" w:cs="Calibri"/>
          <w:b/>
          <w:sz w:val="22"/>
          <w:lang w:eastAsia="en-GB"/>
        </w:rPr>
        <w:t>Automation and specialised solutions</w:t>
      </w:r>
    </w:p>
    <w:p w14:paraId="30A9B488"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Domino’s Gen X printer line-up showcases the commonality and breadth of offering across Domino’s ‘X’ generation, industry 4.0-ready technology stack – including thermal transfer (</w:t>
      </w:r>
      <w:r w:rsidRPr="00800B17">
        <w:rPr>
          <w:rFonts w:ascii="Gill Sans MT" w:hAnsi="Gill Sans MT" w:cs="Calibri"/>
          <w:b/>
          <w:sz w:val="22"/>
          <w:lang w:eastAsia="en-GB"/>
        </w:rPr>
        <w:t>Vx1</w:t>
      </w:r>
      <w:r w:rsidRPr="00800B17">
        <w:rPr>
          <w:rFonts w:ascii="Gill Sans MT" w:hAnsi="Gill Sans MT" w:cs="Calibri"/>
          <w:sz w:val="22"/>
          <w:lang w:eastAsia="en-GB"/>
        </w:rPr>
        <w:t>50i), thermal inkjet (</w:t>
      </w:r>
      <w:r w:rsidRPr="00800B17">
        <w:rPr>
          <w:rFonts w:ascii="Gill Sans MT" w:hAnsi="Gill Sans MT" w:cs="Calibri"/>
          <w:b/>
          <w:sz w:val="22"/>
          <w:lang w:eastAsia="en-GB"/>
        </w:rPr>
        <w:t>Gx3</w:t>
      </w:r>
      <w:r w:rsidRPr="00800B17">
        <w:rPr>
          <w:rFonts w:ascii="Gill Sans MT" w:hAnsi="Gill Sans MT" w:cs="Calibri"/>
          <w:sz w:val="22"/>
          <w:lang w:eastAsia="en-GB"/>
        </w:rPr>
        <w:t>50i), piezo inkjet (</w:t>
      </w:r>
      <w:r w:rsidRPr="00800B17">
        <w:rPr>
          <w:rFonts w:ascii="Gill Sans MT" w:hAnsi="Gill Sans MT" w:cs="Calibri"/>
          <w:b/>
          <w:sz w:val="22"/>
          <w:lang w:eastAsia="en-GB"/>
        </w:rPr>
        <w:t>Cx3</w:t>
      </w:r>
      <w:r w:rsidRPr="00800B17">
        <w:rPr>
          <w:rFonts w:ascii="Gill Sans MT" w:hAnsi="Gill Sans MT" w:cs="Calibri"/>
          <w:sz w:val="22"/>
          <w:lang w:eastAsia="en-GB"/>
        </w:rPr>
        <w:t>50i), continuous inkjet (</w:t>
      </w:r>
      <w:r w:rsidRPr="00800B17">
        <w:rPr>
          <w:rFonts w:ascii="Gill Sans MT" w:hAnsi="Gill Sans MT" w:cs="Calibri"/>
          <w:b/>
          <w:sz w:val="22"/>
          <w:lang w:eastAsia="en-GB"/>
        </w:rPr>
        <w:t>Ax3</w:t>
      </w:r>
      <w:r w:rsidRPr="00800B17">
        <w:rPr>
          <w:rFonts w:ascii="Gill Sans MT" w:hAnsi="Gill Sans MT" w:cs="Calibri"/>
          <w:sz w:val="22"/>
          <w:lang w:eastAsia="en-GB"/>
        </w:rPr>
        <w:t>50i), and print and apply (</w:t>
      </w:r>
      <w:r w:rsidRPr="00800B17">
        <w:rPr>
          <w:rFonts w:ascii="Gill Sans MT" w:hAnsi="Gill Sans MT" w:cs="Calibri"/>
          <w:b/>
          <w:sz w:val="22"/>
          <w:lang w:eastAsia="en-GB"/>
        </w:rPr>
        <w:t>Mx3</w:t>
      </w:r>
      <w:r w:rsidRPr="00800B17">
        <w:rPr>
          <w:rFonts w:ascii="Gill Sans MT" w:hAnsi="Gill Sans MT" w:cs="Calibri"/>
          <w:sz w:val="22"/>
          <w:lang w:eastAsia="en-GB"/>
        </w:rPr>
        <w:t>50i) technologies.</w:t>
      </w:r>
    </w:p>
    <w:p w14:paraId="797F950D" w14:textId="77777777" w:rsidR="00800B17" w:rsidRPr="00800B17" w:rsidRDefault="00800B17" w:rsidP="00800B17">
      <w:pPr>
        <w:spacing w:line="240" w:lineRule="auto"/>
        <w:rPr>
          <w:rFonts w:ascii="Gill Sans MT" w:hAnsi="Gill Sans MT" w:cs="Calibri"/>
          <w:sz w:val="22"/>
          <w:lang w:eastAsia="en-GB"/>
        </w:rPr>
      </w:pPr>
    </w:p>
    <w:p w14:paraId="2E861726"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 xml:space="preserve">The consistent user interface throughout Domino’s X-generation printers improves ease of use, verification, and error reduction. At the same time, integration with Domino Automation, R-Series vision inspection, and Domino Cloud allows manufacturers to automate inputs and quality control while monitoring production line performance to increase efficiencies further. </w:t>
      </w:r>
    </w:p>
    <w:p w14:paraId="6932D75B" w14:textId="77777777" w:rsidR="00800B17" w:rsidRPr="00800B17" w:rsidRDefault="00800B17" w:rsidP="00800B17">
      <w:pPr>
        <w:spacing w:line="240" w:lineRule="auto"/>
        <w:rPr>
          <w:rFonts w:ascii="Gill Sans MT" w:hAnsi="Gill Sans MT" w:cs="Calibri"/>
          <w:sz w:val="22"/>
          <w:lang w:eastAsia="en-GB"/>
        </w:rPr>
      </w:pPr>
    </w:p>
    <w:p w14:paraId="5E7CB3FF"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 xml:space="preserve">Last, but not least, visitors can witness Domino’s expertise in developing solutions to suit individual coding requirements and encompassing Domino’s full suite of technologies with its specialist robotic product handling solution. This enclosed solution demonstrates how different Domino technologies (print and apply, continuous inkjet, thermal inkjet, and laser) can work together, alongside code verification systems and bespoke product handling solutions, to print and verify multiple codes onto a single product. </w:t>
      </w:r>
    </w:p>
    <w:p w14:paraId="711213BA" w14:textId="77777777" w:rsidR="00800B17" w:rsidRPr="00800B17" w:rsidRDefault="00800B17" w:rsidP="00800B17">
      <w:pPr>
        <w:spacing w:line="240" w:lineRule="auto"/>
        <w:rPr>
          <w:rFonts w:ascii="Gill Sans MT" w:hAnsi="Gill Sans MT" w:cs="Calibri"/>
          <w:sz w:val="22"/>
          <w:lang w:eastAsia="en-GB"/>
        </w:rPr>
      </w:pPr>
    </w:p>
    <w:p w14:paraId="5D8BBB75"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color w:val="262626"/>
          <w:sz w:val="22"/>
          <w:lang w:eastAsia="en-GB"/>
        </w:rPr>
        <w:t>“Sustainable manufacturing is about more than just energy use and product packaging choices – with considerations needed to promote efficiency and reduce waste at all stages of product design, manufacture, and supply,” says Kulauzovic. “It’s a huge task for manufacturers – and we want to demonstrate how Domino’s solutions can lend a hand by ensuring that codes are accurate, helping to identify and rectify causes of product waste throughout manufacturing production lines, and optimising processes so that manufacturers can ensure that all energy goes into creating the maximum quantity of sellable produce, rather than waste.”</w:t>
      </w:r>
    </w:p>
    <w:p w14:paraId="54A35F21" w14:textId="77777777" w:rsidR="00800B17" w:rsidRPr="00800B17" w:rsidRDefault="00800B17" w:rsidP="00800B17">
      <w:pPr>
        <w:spacing w:line="240" w:lineRule="auto"/>
        <w:rPr>
          <w:rFonts w:ascii="Gill Sans MT" w:hAnsi="Gill Sans MT" w:cs="Calibri"/>
          <w:sz w:val="22"/>
          <w:lang w:eastAsia="en-GB"/>
        </w:rPr>
      </w:pPr>
    </w:p>
    <w:p w14:paraId="72A68E89" w14:textId="7713B9D6" w:rsidR="001D743C" w:rsidRDefault="00800B17" w:rsidP="00800B17">
      <w:pPr>
        <w:spacing w:line="240" w:lineRule="auto"/>
        <w:rPr>
          <w:rFonts w:ascii="Gill Sans MT" w:hAnsi="Gill Sans MT"/>
          <w:sz w:val="22"/>
        </w:rPr>
      </w:pPr>
      <w:r w:rsidRPr="00800B17">
        <w:rPr>
          <w:rFonts w:ascii="Gill Sans MT" w:hAnsi="Gill Sans MT" w:cs="Calibri"/>
          <w:sz w:val="22"/>
          <w:lang w:eastAsia="en-GB"/>
        </w:rPr>
        <w:t xml:space="preserve">Don’t miss this opportunity to learn about Domino solutions aimed at helping manufacturers on </w:t>
      </w:r>
      <w:r>
        <w:rPr>
          <w:rFonts w:ascii="Gill Sans MT" w:hAnsi="Gill Sans MT" w:cs="Calibri"/>
          <w:sz w:val="22"/>
          <w:lang w:eastAsia="en-GB"/>
        </w:rPr>
        <w:t>t</w:t>
      </w:r>
      <w:r w:rsidRPr="00800B17">
        <w:rPr>
          <w:rFonts w:ascii="Gill Sans MT" w:hAnsi="Gill Sans MT" w:cs="Calibri"/>
          <w:sz w:val="22"/>
          <w:lang w:eastAsia="en-GB"/>
        </w:rPr>
        <w:t xml:space="preserve">heir ‘Journey to Zero’. Visit Booth C41 Hall 8B at </w:t>
      </w:r>
      <w:proofErr w:type="spellStart"/>
      <w:r w:rsidRPr="00800B17">
        <w:rPr>
          <w:rFonts w:ascii="Gill Sans MT" w:hAnsi="Gill Sans MT" w:cs="Calibri"/>
          <w:sz w:val="22"/>
          <w:lang w:eastAsia="en-GB"/>
        </w:rPr>
        <w:t>interpack</w:t>
      </w:r>
      <w:proofErr w:type="spellEnd"/>
      <w:r w:rsidRPr="00800B17">
        <w:rPr>
          <w:rFonts w:ascii="Gill Sans MT" w:hAnsi="Gill Sans MT" w:cs="Calibri"/>
          <w:sz w:val="22"/>
          <w:lang w:eastAsia="en-GB"/>
        </w:rPr>
        <w:t xml:space="preserve"> to find out more.</w:t>
      </w:r>
    </w:p>
    <w:p w14:paraId="7AB71354" w14:textId="77777777" w:rsidR="001D743C" w:rsidRDefault="001D743C" w:rsidP="001D743C">
      <w:pPr>
        <w:rPr>
          <w:rFonts w:ascii="Gill Sans MT" w:hAnsi="Gill Sans MT"/>
          <w:sz w:val="22"/>
        </w:rPr>
      </w:pPr>
    </w:p>
    <w:p w14:paraId="54DE39AE" w14:textId="77777777" w:rsidR="001D743C" w:rsidRPr="00EF2104" w:rsidRDefault="001D743C" w:rsidP="001D743C">
      <w:pPr>
        <w:rPr>
          <w:rFonts w:ascii="Gill Sans MT" w:hAnsi="Gill Sans MT"/>
          <w:b/>
          <w:bCs/>
          <w:sz w:val="22"/>
        </w:rPr>
      </w:pPr>
      <w:r>
        <w:rPr>
          <w:rFonts w:ascii="Gill Sans MT" w:hAnsi="Gill Sans MT"/>
          <w:b/>
          <w:bCs/>
          <w:sz w:val="22"/>
        </w:rPr>
        <w:t>ENDS</w:t>
      </w:r>
    </w:p>
    <w:p w14:paraId="6C579B61" w14:textId="77777777" w:rsidR="001D743C" w:rsidRDefault="001D743C" w:rsidP="001D743C">
      <w:pPr>
        <w:rPr>
          <w:rFonts w:ascii="Gill Sans MT" w:hAnsi="Gill Sans MT"/>
          <w:sz w:val="20"/>
          <w:szCs w:val="20"/>
        </w:rPr>
      </w:pPr>
    </w:p>
    <w:p w14:paraId="77F0C9E7" w14:textId="77777777" w:rsidR="001D743C" w:rsidRDefault="001D743C" w:rsidP="001D743C">
      <w:pPr>
        <w:rPr>
          <w:rFonts w:ascii="Gill Sans MT" w:hAnsi="Gill Sans MT"/>
          <w:sz w:val="20"/>
          <w:szCs w:val="20"/>
        </w:rPr>
      </w:pPr>
    </w:p>
    <w:p w14:paraId="6FBCD2E0" w14:textId="77777777" w:rsidR="00800B17" w:rsidRDefault="00800B17" w:rsidP="001D743C">
      <w:pPr>
        <w:rPr>
          <w:rFonts w:ascii="Gill Sans MT" w:hAnsi="Gill Sans MT"/>
          <w:sz w:val="20"/>
          <w:szCs w:val="20"/>
        </w:rPr>
      </w:pPr>
    </w:p>
    <w:p w14:paraId="33D8FA35" w14:textId="77777777" w:rsidR="00800B17" w:rsidRPr="00EF2104" w:rsidRDefault="00800B17" w:rsidP="001D743C">
      <w:pPr>
        <w:rPr>
          <w:rFonts w:ascii="Gill Sans MT" w:hAnsi="Gill Sans MT"/>
          <w:sz w:val="20"/>
          <w:szCs w:val="20"/>
        </w:rPr>
      </w:pPr>
    </w:p>
    <w:p w14:paraId="6B7E91E2" w14:textId="77777777" w:rsidR="001D743C" w:rsidRPr="00EF2104" w:rsidRDefault="001D743C" w:rsidP="001D743C">
      <w:pPr>
        <w:spacing w:line="240" w:lineRule="auto"/>
        <w:rPr>
          <w:rFonts w:ascii="Gill Sans MT" w:hAnsi="Gill Sans MT"/>
          <w:b/>
          <w:sz w:val="20"/>
          <w:szCs w:val="20"/>
        </w:rPr>
      </w:pPr>
      <w:bookmarkStart w:id="0" w:name="_Hlk531088985"/>
      <w:r w:rsidRPr="00EF2104">
        <w:rPr>
          <w:rFonts w:ascii="Gill Sans MT" w:hAnsi="Gill Sans MT"/>
          <w:b/>
          <w:sz w:val="20"/>
          <w:szCs w:val="20"/>
        </w:rPr>
        <w:t>Disclaimers</w:t>
      </w:r>
    </w:p>
    <w:p w14:paraId="71AF8BC0"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691404E" w14:textId="77777777" w:rsidR="001D743C" w:rsidRPr="00EF2104" w:rsidRDefault="001D743C" w:rsidP="001D743C">
      <w:pPr>
        <w:spacing w:line="240" w:lineRule="auto"/>
        <w:rPr>
          <w:rFonts w:ascii="Gill Sans MT" w:hAnsi="Gill Sans MT"/>
          <w:sz w:val="20"/>
          <w:szCs w:val="20"/>
        </w:rPr>
      </w:pPr>
    </w:p>
    <w:p w14:paraId="3D5CDE68"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Images may include optional extras or upgrades. Print quality may differ depending on consumables, printer, substrates</w:t>
      </w:r>
      <w:r>
        <w:rPr>
          <w:rFonts w:ascii="Gill Sans MT" w:hAnsi="Gill Sans MT"/>
          <w:sz w:val="20"/>
          <w:szCs w:val="20"/>
        </w:rPr>
        <w:t>,</w:t>
      </w:r>
      <w:r w:rsidRPr="00EF2104">
        <w:rPr>
          <w:rFonts w:ascii="Gill Sans MT" w:hAnsi="Gill Sans MT"/>
          <w:sz w:val="20"/>
          <w:szCs w:val="20"/>
        </w:rPr>
        <w:t xml:space="preserve"> and other factors. Images and photographs do not form part of any terms and conditions between you and Domino. </w:t>
      </w:r>
    </w:p>
    <w:p w14:paraId="2ECD0F2E" w14:textId="77777777" w:rsidR="001D743C" w:rsidRPr="00EF2104" w:rsidRDefault="001D743C" w:rsidP="001D743C">
      <w:pPr>
        <w:spacing w:line="240" w:lineRule="auto"/>
        <w:rPr>
          <w:rFonts w:ascii="Gill Sans MT" w:eastAsiaTheme="minorHAnsi" w:hAnsi="Gill Sans MT"/>
          <w:b/>
          <w:bCs/>
          <w:sz w:val="20"/>
          <w:szCs w:val="20"/>
          <w:lang w:eastAsia="en-GB"/>
        </w:rPr>
      </w:pPr>
    </w:p>
    <w:bookmarkEnd w:id="0"/>
    <w:p w14:paraId="0BCC118F" w14:textId="77777777" w:rsidR="001D743C" w:rsidRPr="00BC717F" w:rsidRDefault="001D743C" w:rsidP="001D743C">
      <w:pPr>
        <w:spacing w:line="240" w:lineRule="auto"/>
        <w:jc w:val="both"/>
        <w:rPr>
          <w:rFonts w:ascii="Gill Sans MT" w:eastAsia="Gill Sans" w:hAnsi="Gill Sans MT" w:cs="Gill Sans"/>
          <w:b/>
          <w:sz w:val="22"/>
        </w:rPr>
      </w:pPr>
    </w:p>
    <w:p w14:paraId="2ECA571E"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Notes to Editors:</w:t>
      </w:r>
    </w:p>
    <w:p w14:paraId="237CEE45" w14:textId="77777777" w:rsidR="001D743C" w:rsidRPr="00BB6E1C" w:rsidRDefault="001D743C" w:rsidP="001D743C">
      <w:pPr>
        <w:tabs>
          <w:tab w:val="left" w:pos="3969"/>
        </w:tabs>
        <w:spacing w:line="240" w:lineRule="auto"/>
        <w:jc w:val="both"/>
        <w:rPr>
          <w:rFonts w:ascii="Gill Sans MT" w:eastAsia="Gill Sans" w:hAnsi="Gill Sans MT" w:cs="Gill Sans"/>
          <w:sz w:val="20"/>
          <w:szCs w:val="20"/>
        </w:rPr>
      </w:pPr>
    </w:p>
    <w:p w14:paraId="0ACD94C7"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About Domino</w:t>
      </w:r>
    </w:p>
    <w:p w14:paraId="0BD14341" w14:textId="77777777" w:rsidR="001D743C" w:rsidRPr="00BB6E1C" w:rsidRDefault="001D743C" w:rsidP="001D743C">
      <w:pPr>
        <w:spacing w:line="240" w:lineRule="auto"/>
        <w:jc w:val="both"/>
        <w:rPr>
          <w:rFonts w:ascii="Gill Sans MT" w:eastAsia="Gill Sans" w:hAnsi="Gill Sans MT" w:cs="Gill Sans"/>
          <w:sz w:val="20"/>
          <w:szCs w:val="20"/>
        </w:rPr>
      </w:pPr>
    </w:p>
    <w:p w14:paraId="760DC77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w:t>
      </w:r>
      <w:r>
        <w:rPr>
          <w:rFonts w:ascii="Gill Sans MT" w:eastAsia="Gill Sans" w:hAnsi="Gill Sans MT" w:cs="Gill Sans"/>
          <w:sz w:val="20"/>
          <w:szCs w:val="20"/>
        </w:rPr>
        <w:t>,</w:t>
      </w:r>
      <w:r w:rsidRPr="00BB6E1C">
        <w:rPr>
          <w:rFonts w:ascii="Gill Sans MT" w:eastAsia="Gill Sans" w:hAnsi="Gill Sans MT" w:cs="Gill Sans"/>
          <w:sz w:val="20"/>
          <w:szCs w:val="20"/>
        </w:rPr>
        <w:t xml:space="preserve"> and industrial. The company’s core technologies include innovative inkjet, laser, print and apply, and thermal transfer overprinting systems designed for the application of variable data, barcodes, and unique traceability codes onto product and packaging.</w:t>
      </w:r>
    </w:p>
    <w:p w14:paraId="09AAED11" w14:textId="77777777" w:rsidR="001D743C" w:rsidRPr="00BB6E1C" w:rsidRDefault="001D743C" w:rsidP="001D743C">
      <w:pPr>
        <w:spacing w:line="240" w:lineRule="auto"/>
        <w:jc w:val="both"/>
        <w:rPr>
          <w:rFonts w:ascii="Gill Sans MT" w:eastAsia="Gill Sans" w:hAnsi="Gill Sans MT" w:cs="Gill Sans"/>
          <w:sz w:val="20"/>
          <w:szCs w:val="20"/>
        </w:rPr>
      </w:pPr>
    </w:p>
    <w:p w14:paraId="7D5552F4" w14:textId="2C4C1369"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Domino employs over </w:t>
      </w:r>
      <w:r w:rsidR="00C541FE">
        <w:rPr>
          <w:rFonts w:ascii="Gill Sans MT" w:eastAsia="Gill Sans" w:hAnsi="Gill Sans MT" w:cs="Gill Sans"/>
          <w:sz w:val="20"/>
          <w:szCs w:val="20"/>
        </w:rPr>
        <w:t>3,0</w:t>
      </w:r>
      <w:r w:rsidRPr="00BB6E1C">
        <w:rPr>
          <w:rFonts w:ascii="Gill Sans MT" w:eastAsia="Gill Sans" w:hAnsi="Gill Sans MT" w:cs="Gill Sans"/>
          <w:sz w:val="20"/>
          <w:szCs w:val="20"/>
        </w:rPr>
        <w:t xml:space="preserve">00 people worldwide and sells to more than 120 countries through a global network of 25 subsidiary offices and more than 200 distributors. Domino’s manufacturing facilities </w:t>
      </w:r>
      <w:proofErr w:type="gramStart"/>
      <w:r w:rsidRPr="00BB6E1C">
        <w:rPr>
          <w:rFonts w:ascii="Gill Sans MT" w:eastAsia="Gill Sans" w:hAnsi="Gill Sans MT" w:cs="Gill Sans"/>
          <w:sz w:val="20"/>
          <w:szCs w:val="20"/>
        </w:rPr>
        <w:t>are located in</w:t>
      </w:r>
      <w:proofErr w:type="gramEnd"/>
      <w:r w:rsidRPr="00BB6E1C">
        <w:rPr>
          <w:rFonts w:ascii="Gill Sans MT" w:eastAsia="Gill Sans" w:hAnsi="Gill Sans MT" w:cs="Gill Sans"/>
          <w:sz w:val="20"/>
          <w:szCs w:val="20"/>
        </w:rPr>
        <w:t xml:space="preserve"> China, Germany, India, Sweden, Switzerland, UK, and the USA.</w:t>
      </w:r>
    </w:p>
    <w:p w14:paraId="4D5C5A2B" w14:textId="77777777" w:rsidR="001D743C" w:rsidRPr="00BB6E1C" w:rsidRDefault="001D743C" w:rsidP="001D743C">
      <w:pPr>
        <w:spacing w:line="240" w:lineRule="auto"/>
        <w:jc w:val="both"/>
        <w:rPr>
          <w:rFonts w:ascii="Gill Sans MT" w:eastAsia="Gill Sans" w:hAnsi="Gill Sans MT" w:cs="Gill Sans"/>
          <w:sz w:val="20"/>
          <w:szCs w:val="20"/>
        </w:rPr>
      </w:pPr>
    </w:p>
    <w:p w14:paraId="6AFC0374"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sidRPr="00BB6E1C">
        <w:rPr>
          <w:rFonts w:ascii="Gill Sans MT" w:hAnsi="Gill Sans MT" w:cs="Open Sans"/>
          <w:sz w:val="20"/>
          <w:szCs w:val="20"/>
          <w:shd w:val="clear" w:color="auto" w:fill="FFFFFF"/>
        </w:rPr>
        <w:t>Supply Chain Excellence’ and ‘People and Skills</w:t>
      </w:r>
      <w:r w:rsidRPr="00BB6E1C">
        <w:rPr>
          <w:rStyle w:val="Hyperlink"/>
          <w:rFonts w:ascii="Gill Sans MT" w:hAnsi="Gill Sans MT" w:cs="Open Sans"/>
          <w:sz w:val="20"/>
          <w:szCs w:val="20"/>
          <w:shd w:val="clear" w:color="auto" w:fill="FFFFFF"/>
        </w:rPr>
        <w:t>’</w:t>
      </w:r>
      <w:r w:rsidRPr="00BB6E1C">
        <w:rPr>
          <w:rFonts w:ascii="Gill Sans MT" w:hAnsi="Gill Sans MT" w:cs="Open Sans"/>
          <w:color w:val="363537"/>
          <w:sz w:val="20"/>
          <w:szCs w:val="20"/>
          <w:shd w:val="clear" w:color="auto" w:fill="FFFFFF"/>
        </w:rPr>
        <w:t xml:space="preserve"> </w:t>
      </w:r>
      <w:r w:rsidRPr="00BB6E1C">
        <w:rPr>
          <w:rFonts w:ascii="Gill Sans MT" w:eastAsia="Gill Sans" w:hAnsi="Gill Sans MT" w:cs="Gill Sans"/>
          <w:sz w:val="20"/>
          <w:szCs w:val="20"/>
        </w:rPr>
        <w:t xml:space="preserve">accolades at The Manufacturer MX Awards 2019. </w:t>
      </w:r>
    </w:p>
    <w:p w14:paraId="611D5F31" w14:textId="77777777" w:rsidR="001D743C" w:rsidRPr="00BB6E1C" w:rsidRDefault="001D743C" w:rsidP="001D743C">
      <w:pPr>
        <w:spacing w:line="240" w:lineRule="auto"/>
        <w:jc w:val="both"/>
        <w:rPr>
          <w:rFonts w:ascii="Gill Sans MT" w:eastAsia="Gill Sans" w:hAnsi="Gill Sans MT" w:cs="Gill Sans"/>
          <w:sz w:val="20"/>
          <w:szCs w:val="20"/>
        </w:rPr>
      </w:pPr>
    </w:p>
    <w:p w14:paraId="3ED9C3E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 became an autonomous division within Brother Industries Ltd. on 11</w:t>
      </w:r>
      <w:r w:rsidRPr="00BB6E1C">
        <w:rPr>
          <w:rFonts w:ascii="Gill Sans MT" w:eastAsia="Gill Sans" w:hAnsi="Gill Sans MT" w:cs="Gill Sans"/>
          <w:sz w:val="20"/>
          <w:szCs w:val="20"/>
          <w:vertAlign w:val="superscript"/>
        </w:rPr>
        <w:t>th</w:t>
      </w:r>
      <w:r w:rsidRPr="00BB6E1C">
        <w:rPr>
          <w:rFonts w:ascii="Gill Sans MT" w:eastAsia="Gill Sans" w:hAnsi="Gill Sans MT" w:cs="Gill Sans"/>
          <w:sz w:val="20"/>
          <w:szCs w:val="20"/>
        </w:rPr>
        <w:t xml:space="preserve"> June 2015. </w:t>
      </w:r>
    </w:p>
    <w:p w14:paraId="433E2EDE" w14:textId="77777777" w:rsidR="001D743C" w:rsidRPr="00BB6E1C" w:rsidRDefault="001D743C" w:rsidP="001D743C">
      <w:pPr>
        <w:spacing w:line="240" w:lineRule="auto"/>
        <w:jc w:val="both"/>
        <w:rPr>
          <w:rFonts w:ascii="Gill Sans MT" w:eastAsia="Gill Sans" w:hAnsi="Gill Sans MT" w:cs="Gill Sans"/>
          <w:sz w:val="20"/>
          <w:szCs w:val="20"/>
        </w:rPr>
      </w:pPr>
    </w:p>
    <w:p w14:paraId="4398D756"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For further information on Domino, please visit </w:t>
      </w:r>
      <w:hyperlink r:id="rId8">
        <w:r w:rsidRPr="00BB6E1C">
          <w:rPr>
            <w:rFonts w:ascii="Gill Sans MT" w:eastAsia="Gill Sans" w:hAnsi="Gill Sans MT" w:cs="Gill Sans"/>
            <w:sz w:val="20"/>
            <w:szCs w:val="20"/>
            <w:u w:val="single"/>
          </w:rPr>
          <w:t>www.domino-printing.com</w:t>
        </w:r>
      </w:hyperlink>
      <w:r w:rsidRPr="00BB6E1C">
        <w:rPr>
          <w:rFonts w:ascii="Gill Sans MT" w:eastAsia="Gill Sans" w:hAnsi="Gill Sans MT" w:cs="Gill Sans"/>
          <w:sz w:val="20"/>
          <w:szCs w:val="20"/>
        </w:rPr>
        <w:t xml:space="preserve"> </w:t>
      </w:r>
    </w:p>
    <w:p w14:paraId="5989CC2B" w14:textId="77777777" w:rsidR="001D743C" w:rsidRPr="00BB6E1C" w:rsidRDefault="001D743C" w:rsidP="001D743C">
      <w:pPr>
        <w:spacing w:line="240" w:lineRule="auto"/>
        <w:jc w:val="both"/>
        <w:rPr>
          <w:rFonts w:ascii="Gill Sans MT" w:eastAsia="Gill Sans" w:hAnsi="Gill Sans MT" w:cs="Gill Sans"/>
          <w:sz w:val="20"/>
          <w:szCs w:val="20"/>
        </w:rPr>
      </w:pPr>
    </w:p>
    <w:p w14:paraId="166A63DE"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b/>
          <w:sz w:val="20"/>
          <w:szCs w:val="20"/>
        </w:rPr>
        <w:t>Issued on behalf of Domino by Neo PR Limited</w:t>
      </w:r>
      <w:r w:rsidRPr="00BB6E1C">
        <w:rPr>
          <w:rFonts w:ascii="Gill Sans MT" w:eastAsia="Gill Sans" w:hAnsi="Gill Sans MT" w:cs="Gill Sans"/>
          <w:sz w:val="20"/>
          <w:szCs w:val="20"/>
        </w:rPr>
        <w:t>.</w:t>
      </w:r>
    </w:p>
    <w:p w14:paraId="0A85F1C0" w14:textId="77777777" w:rsidR="001D743C" w:rsidRPr="00BB6E1C" w:rsidRDefault="001D743C" w:rsidP="001D743C">
      <w:pPr>
        <w:spacing w:line="240" w:lineRule="auto"/>
        <w:jc w:val="both"/>
        <w:rPr>
          <w:rFonts w:ascii="Gill Sans MT" w:eastAsia="Gill Sans" w:hAnsi="Gill Sans MT" w:cs="Gill Sans"/>
          <w:b/>
          <w:sz w:val="20"/>
          <w:szCs w:val="20"/>
        </w:rPr>
      </w:pPr>
    </w:p>
    <w:p w14:paraId="4F980BC5"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For more information, please contact:</w:t>
      </w:r>
    </w:p>
    <w:p w14:paraId="1708672D" w14:textId="77777777" w:rsidR="001D743C" w:rsidRDefault="001D743C" w:rsidP="001D743C">
      <w:pPr>
        <w:spacing w:line="240" w:lineRule="auto"/>
        <w:jc w:val="both"/>
        <w:rPr>
          <w:rFonts w:ascii="Gill Sans MT" w:eastAsia="Gill Sans" w:hAnsi="Gill Sans MT" w:cs="Gill Sans"/>
          <w:sz w:val="20"/>
          <w:szCs w:val="20"/>
        </w:rPr>
      </w:pPr>
    </w:p>
    <w:p w14:paraId="386ADE53"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David </w:t>
      </w:r>
      <w:proofErr w:type="spellStart"/>
      <w:r w:rsidRPr="0025600B">
        <w:rPr>
          <w:rFonts w:ascii="Gill Sans MT" w:hAnsi="Gill Sans MT"/>
          <w:sz w:val="20"/>
          <w:szCs w:val="20"/>
        </w:rPr>
        <w:t>Mieny</w:t>
      </w:r>
      <w:proofErr w:type="spellEnd"/>
    </w:p>
    <w:p w14:paraId="76DFD9BC" w14:textId="77777777" w:rsidR="001D743C" w:rsidRPr="0025600B" w:rsidRDefault="001D743C" w:rsidP="001D743C">
      <w:pPr>
        <w:pStyle w:val="NoSpacing"/>
        <w:ind w:right="280"/>
        <w:rPr>
          <w:rFonts w:ascii="Gill Sans MT" w:hAnsi="Gill Sans MT"/>
          <w:sz w:val="20"/>
          <w:szCs w:val="20"/>
        </w:rPr>
      </w:pPr>
      <w:r w:rsidRPr="0025600B">
        <w:rPr>
          <w:rFonts w:ascii="Gill Sans MT" w:hAnsi="Gill Sans MT"/>
          <w:sz w:val="20"/>
          <w:szCs w:val="20"/>
        </w:rPr>
        <w:t>PR Account Director</w:t>
      </w:r>
    </w:p>
    <w:p w14:paraId="04B0FB5C"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Neo PR Limited</w:t>
      </w:r>
    </w:p>
    <w:p w14:paraId="14A7A7DB"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1296 733 867</w:t>
      </w:r>
    </w:p>
    <w:p w14:paraId="7EDF2F35" w14:textId="77777777" w:rsidR="001D743C" w:rsidRPr="0025600B" w:rsidRDefault="00FF6709" w:rsidP="001D743C">
      <w:pPr>
        <w:pStyle w:val="NoSpacing"/>
        <w:rPr>
          <w:rFonts w:ascii="Gill Sans MT" w:hAnsi="Gill Sans MT"/>
          <w:sz w:val="20"/>
          <w:szCs w:val="20"/>
        </w:rPr>
      </w:pPr>
      <w:hyperlink r:id="rId9" w:history="1">
        <w:r w:rsidR="001D743C" w:rsidRPr="0025600B">
          <w:rPr>
            <w:rStyle w:val="Hyperlink"/>
            <w:rFonts w:ascii="Gill Sans MT" w:hAnsi="Gill Sans MT"/>
            <w:sz w:val="20"/>
            <w:szCs w:val="20"/>
          </w:rPr>
          <w:t>David@neopr.com</w:t>
        </w:r>
      </w:hyperlink>
      <w:r w:rsidR="001D743C" w:rsidRPr="0025600B">
        <w:rPr>
          <w:rFonts w:ascii="Gill Sans MT" w:hAnsi="Gill Sans MT"/>
          <w:sz w:val="20"/>
          <w:szCs w:val="20"/>
        </w:rPr>
        <w:t xml:space="preserve"> </w:t>
      </w:r>
    </w:p>
    <w:p w14:paraId="5322FC5D" w14:textId="77777777" w:rsidR="001D743C" w:rsidRPr="0025600B" w:rsidRDefault="001D743C" w:rsidP="001D743C">
      <w:pPr>
        <w:pStyle w:val="NoSpacing"/>
        <w:ind w:right="280"/>
        <w:rPr>
          <w:rFonts w:ascii="Gill Sans MT" w:eastAsia="Verdana" w:hAnsi="Gill Sans MT" w:cs="Verdana"/>
          <w:sz w:val="20"/>
          <w:szCs w:val="20"/>
        </w:rPr>
      </w:pPr>
    </w:p>
    <w:p w14:paraId="4D5257AD" w14:textId="77777777" w:rsidR="001D743C" w:rsidRPr="0025600B" w:rsidRDefault="001D743C" w:rsidP="001D743C">
      <w:pPr>
        <w:pStyle w:val="NoSpacing"/>
        <w:rPr>
          <w:rFonts w:ascii="Gill Sans MT" w:hAnsi="Gill Sans MT"/>
          <w:sz w:val="20"/>
          <w:szCs w:val="20"/>
        </w:rPr>
      </w:pPr>
    </w:p>
    <w:p w14:paraId="6AFA6B5A"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Jade Taylor-Salazar </w:t>
      </w:r>
    </w:p>
    <w:p w14:paraId="23F53DEE"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Written Content Specialist </w:t>
      </w:r>
    </w:p>
    <w:p w14:paraId="12558C09"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Domino Printing Sciences </w:t>
      </w:r>
    </w:p>
    <w:p w14:paraId="76E9EE10"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1954 7</w:t>
      </w:r>
      <w:r>
        <w:rPr>
          <w:rFonts w:ascii="Gill Sans MT" w:hAnsi="Gill Sans MT"/>
          <w:sz w:val="20"/>
          <w:szCs w:val="20"/>
        </w:rPr>
        <w:t>78780</w:t>
      </w:r>
    </w:p>
    <w:p w14:paraId="075ECFE1" w14:textId="77777777" w:rsidR="001D743C" w:rsidRPr="0025600B" w:rsidRDefault="00FF6709" w:rsidP="001D743C">
      <w:pPr>
        <w:pStyle w:val="NoSpacing"/>
        <w:rPr>
          <w:rFonts w:ascii="Gill Sans MT" w:hAnsi="Gill Sans MT"/>
          <w:sz w:val="20"/>
          <w:szCs w:val="20"/>
        </w:rPr>
      </w:pPr>
      <w:hyperlink r:id="rId10" w:history="1">
        <w:r w:rsidR="001D743C" w:rsidRPr="0025600B">
          <w:rPr>
            <w:rStyle w:val="Hyperlink"/>
            <w:rFonts w:ascii="Gill Sans MT" w:hAnsi="Gill Sans MT"/>
            <w:sz w:val="20"/>
            <w:szCs w:val="20"/>
          </w:rPr>
          <w:t>Jade.Taylor-Salazar@domino-uk.com</w:t>
        </w:r>
      </w:hyperlink>
      <w:r w:rsidR="001D743C" w:rsidRPr="0025600B">
        <w:rPr>
          <w:rFonts w:ascii="Gill Sans MT" w:hAnsi="Gill Sans MT"/>
          <w:sz w:val="20"/>
          <w:szCs w:val="20"/>
        </w:rPr>
        <w:t xml:space="preserve"> </w:t>
      </w:r>
    </w:p>
    <w:p w14:paraId="5B59AC26" w14:textId="77777777" w:rsidR="001D743C" w:rsidRPr="00BB6E1C" w:rsidRDefault="001D743C" w:rsidP="001D743C">
      <w:pPr>
        <w:spacing w:line="240" w:lineRule="auto"/>
        <w:jc w:val="both"/>
        <w:rPr>
          <w:rFonts w:ascii="Gill Sans MT" w:eastAsia="Gill Sans" w:hAnsi="Gill Sans MT" w:cs="Gill Sans"/>
          <w:sz w:val="20"/>
          <w:szCs w:val="20"/>
        </w:rPr>
      </w:pPr>
    </w:p>
    <w:p w14:paraId="1A2E1D9A" w14:textId="77777777" w:rsidR="001D743C" w:rsidRDefault="001D743C" w:rsidP="001D743C">
      <w:pPr>
        <w:jc w:val="center"/>
      </w:pPr>
    </w:p>
    <w:p w14:paraId="26F2CBDE" w14:textId="77777777" w:rsidR="009A1DEC" w:rsidRPr="0025600B" w:rsidRDefault="009A1DEC" w:rsidP="009A1DEC">
      <w:pPr>
        <w:pStyle w:val="NoSpacing"/>
        <w:rPr>
          <w:rFonts w:ascii="Gill Sans MT" w:hAnsi="Gill Sans MT"/>
          <w:sz w:val="20"/>
          <w:szCs w:val="20"/>
        </w:rPr>
      </w:pPr>
      <w:r>
        <w:rPr>
          <w:rFonts w:ascii="Gill Sans MT" w:hAnsi="Gill Sans MT"/>
          <w:sz w:val="20"/>
          <w:szCs w:val="20"/>
        </w:rPr>
        <w:t xml:space="preserve">Rachael Cooper </w:t>
      </w:r>
    </w:p>
    <w:p w14:paraId="4B83BD0B"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17F82E15"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Domino Printing Sciences</w:t>
      </w:r>
    </w:p>
    <w:p w14:paraId="270CA25D"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Tel: +44 (0) 1954 782551</w:t>
      </w:r>
    </w:p>
    <w:p w14:paraId="2ABD8F3F" w14:textId="77777777" w:rsidR="009A1DEC" w:rsidRPr="0025600B" w:rsidRDefault="00FF6709" w:rsidP="009A1DEC">
      <w:pPr>
        <w:pStyle w:val="NoSpacing"/>
        <w:rPr>
          <w:rFonts w:ascii="Gill Sans MT" w:hAnsi="Gill Sans MT"/>
          <w:sz w:val="20"/>
          <w:szCs w:val="20"/>
        </w:rPr>
      </w:pPr>
      <w:hyperlink r:id="rId11" w:history="1">
        <w:r w:rsidR="009A1DEC" w:rsidRPr="008A68F2">
          <w:rPr>
            <w:rStyle w:val="Hyperlink"/>
            <w:rFonts w:ascii="Gill Sans MT" w:hAnsi="Gill Sans MT"/>
            <w:sz w:val="20"/>
            <w:szCs w:val="20"/>
          </w:rPr>
          <w:t>Rachael.Cooper@domino-uk.com</w:t>
        </w:r>
      </w:hyperlink>
      <w:r w:rsidR="009A1DEC" w:rsidRPr="0025600B">
        <w:rPr>
          <w:rFonts w:ascii="Gill Sans MT" w:hAnsi="Gill Sans MT"/>
          <w:sz w:val="20"/>
          <w:szCs w:val="20"/>
        </w:rPr>
        <w:t xml:space="preserve"> </w:t>
      </w:r>
    </w:p>
    <w:p w14:paraId="5C759F01" w14:textId="77777777" w:rsidR="005524DB" w:rsidRDefault="005524DB" w:rsidP="00C44603"/>
    <w:sectPr w:rsidR="005524DB" w:rsidSect="000F6D00">
      <w:headerReference w:type="default" r:id="rId12"/>
      <w:footerReference w:type="defaul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B7B5C"/>
    <w:multiLevelType w:val="hybridMultilevel"/>
    <w:tmpl w:val="9AD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6741C6"/>
    <w:multiLevelType w:val="hybridMultilevel"/>
    <w:tmpl w:val="F1E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027838">
    <w:abstractNumId w:val="0"/>
  </w:num>
  <w:num w:numId="2" w16cid:durableId="140263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2E92"/>
    <w:rsid w:val="005524DB"/>
    <w:rsid w:val="005741C7"/>
    <w:rsid w:val="00660F46"/>
    <w:rsid w:val="00785717"/>
    <w:rsid w:val="00800B17"/>
    <w:rsid w:val="00823B77"/>
    <w:rsid w:val="00967CA2"/>
    <w:rsid w:val="009A1DEC"/>
    <w:rsid w:val="00AB11DA"/>
    <w:rsid w:val="00BC7C15"/>
    <w:rsid w:val="00C44603"/>
    <w:rsid w:val="00C541FE"/>
    <w:rsid w:val="00FF6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800B17"/>
    <w:rPr>
      <w:sz w:val="16"/>
      <w:szCs w:val="16"/>
    </w:rPr>
  </w:style>
  <w:style w:type="paragraph" w:styleId="CommentText">
    <w:name w:val="annotation text"/>
    <w:basedOn w:val="Normal"/>
    <w:link w:val="CommentTextChar"/>
    <w:uiPriority w:val="99"/>
    <w:unhideWhenUsed/>
    <w:rsid w:val="00800B17"/>
    <w:pPr>
      <w:spacing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800B17"/>
    <w:rPr>
      <w:rFonts w:ascii="Calibri" w:eastAsia="Calibri" w:hAnsi="Calibri" w:cs="Calibri"/>
      <w:sz w:val="20"/>
      <w:szCs w:val="20"/>
      <w:lang w:eastAsia="en-GB"/>
    </w:rPr>
  </w:style>
  <w:style w:type="character" w:styleId="UnresolvedMention">
    <w:name w:val="Unresolved Mention"/>
    <w:basedOn w:val="DefaultParagraphFont"/>
    <w:uiPriority w:val="99"/>
    <w:semiHidden/>
    <w:unhideWhenUsed/>
    <w:rsid w:val="00967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mino-printing.com/en-gb/press-centre/press-centre.aspx?utm_medium=non-paid&amp;utm_source=onlinepublication&amp;utm_content=interpack-solutions-on-stand-pr&amp;utm_campaign=2023-gb-en-customers,prospects-a-a-a-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chael.Cooper@domino-u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de.Taylor-Salazar@domino-uk.com" TargetMode="External"/><Relationship Id="rId4" Type="http://schemas.openxmlformats.org/officeDocument/2006/relationships/webSettings" Target="webSettings.xml"/><Relationship Id="rId9" Type="http://schemas.openxmlformats.org/officeDocument/2006/relationships/hyperlink" Target="mailto:David@neop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4</cp:revision>
  <dcterms:created xsi:type="dcterms:W3CDTF">2023-04-20T11:12:00Z</dcterms:created>
  <dcterms:modified xsi:type="dcterms:W3CDTF">2023-05-03T09:43:00Z</dcterms:modified>
</cp:coreProperties>
</file>