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1133D" w14:textId="77777777" w:rsidR="00763D2B" w:rsidRDefault="00763D2B" w:rsidP="00763D2B">
      <w:pPr>
        <w:rPr>
          <w:rFonts w:ascii="Gill Sans MT" w:hAnsi="Gill Sans MT"/>
          <w:b/>
          <w:bCs/>
          <w:sz w:val="22"/>
        </w:rPr>
      </w:pPr>
      <w:r w:rsidRPr="001675C6">
        <w:rPr>
          <w:rFonts w:ascii="Gill Sans MT" w:hAnsi="Gill Sans MT"/>
          <w:b/>
          <w:bCs/>
          <w:sz w:val="22"/>
        </w:rPr>
        <w:t>COMUNICADO DE IMPRENSA</w:t>
      </w:r>
    </w:p>
    <w:p w14:paraId="56231493" w14:textId="77777777" w:rsidR="001D743C" w:rsidRDefault="001D743C" w:rsidP="001D743C">
      <w:pPr>
        <w:rPr>
          <w:rFonts w:ascii="Gill Sans MT" w:hAnsi="Gill Sans MT"/>
          <w:b/>
          <w:bCs/>
          <w:sz w:val="22"/>
        </w:rPr>
      </w:pPr>
    </w:p>
    <w:p w14:paraId="1CCD59D0" w14:textId="77777777" w:rsidR="00763D2B" w:rsidRPr="00763D2B" w:rsidRDefault="00763D2B" w:rsidP="00763D2B">
      <w:pPr>
        <w:spacing w:line="240" w:lineRule="auto"/>
        <w:jc w:val="center"/>
        <w:rPr>
          <w:rFonts w:ascii="Gill Sans MT" w:hAnsi="Gill Sans MT" w:cs="Calibri"/>
          <w:b/>
          <w:sz w:val="28"/>
          <w:szCs w:val="28"/>
          <w:lang w:eastAsia="en-GB"/>
        </w:rPr>
      </w:pPr>
      <w:r w:rsidRPr="00763D2B">
        <w:rPr>
          <w:rFonts w:ascii="Gill Sans MT" w:hAnsi="Gill Sans MT" w:cs="Calibri"/>
          <w:b/>
          <w:bCs/>
          <w:sz w:val="28"/>
          <w:szCs w:val="28"/>
          <w:lang w:val="pt" w:eastAsia="en-GB"/>
        </w:rPr>
        <w:t>A Domino Printing Sciences apresenta soluções de fabrico sustentável na Interpack</w:t>
      </w:r>
    </w:p>
    <w:p w14:paraId="0CFB4B6B" w14:textId="77777777" w:rsidR="00763D2B" w:rsidRPr="00763D2B" w:rsidRDefault="00763D2B" w:rsidP="00763D2B">
      <w:pPr>
        <w:spacing w:line="240" w:lineRule="auto"/>
        <w:rPr>
          <w:rFonts w:ascii="Gill Sans MT" w:hAnsi="Gill Sans MT" w:cs="Calibri"/>
          <w:b/>
          <w:sz w:val="22"/>
          <w:lang w:eastAsia="en-GB"/>
        </w:rPr>
      </w:pPr>
    </w:p>
    <w:p w14:paraId="1F890CF5" w14:textId="5A77622C" w:rsidR="00763D2B" w:rsidRPr="00763D2B" w:rsidRDefault="00763D2B" w:rsidP="00763D2B">
      <w:pPr>
        <w:spacing w:line="240" w:lineRule="auto"/>
        <w:jc w:val="both"/>
        <w:rPr>
          <w:rFonts w:ascii="Gill Sans MT" w:hAnsi="Gill Sans MT" w:cs="Calibri"/>
          <w:sz w:val="22"/>
          <w:lang w:eastAsia="en-GB"/>
        </w:rPr>
      </w:pPr>
      <w:hyperlink r:id="rId7" w:history="1">
        <w:r w:rsidRPr="00763D2B">
          <w:rPr>
            <w:rStyle w:val="Hyperlink"/>
            <w:rFonts w:ascii="Gill Sans MT" w:hAnsi="Gill Sans MT" w:cs="Calibri"/>
            <w:sz w:val="22"/>
            <w:lang w:val="pt" w:eastAsia="en-GB"/>
          </w:rPr>
          <w:t>A Domino Printing Sciences (Domino)</w:t>
        </w:r>
      </w:hyperlink>
      <w:r w:rsidRPr="00763D2B">
        <w:rPr>
          <w:rFonts w:ascii="Gill Sans MT" w:hAnsi="Gill Sans MT" w:cs="Calibri"/>
          <w:sz w:val="22"/>
          <w:lang w:val="pt" w:eastAsia="en-GB"/>
        </w:rPr>
        <w:t xml:space="preserve"> orgulha-se de apresentar as suas soluções de fabrico sustentável na Interpack. O evento decorre entre 4 e 10 de maio de 2023, em Düsseldorf, na Alemanha, e é uma plataforma para as mais recentes inovações tecnológicas de embalagem e processamento.</w:t>
      </w:r>
    </w:p>
    <w:p w14:paraId="67C2D89C" w14:textId="77777777" w:rsidR="00763D2B" w:rsidRPr="00763D2B" w:rsidRDefault="00763D2B" w:rsidP="00763D2B">
      <w:pPr>
        <w:spacing w:line="240" w:lineRule="auto"/>
        <w:jc w:val="both"/>
        <w:rPr>
          <w:rFonts w:ascii="Gill Sans MT" w:hAnsi="Gill Sans MT" w:cs="Calibri"/>
          <w:sz w:val="22"/>
          <w:lang w:eastAsia="en-GB"/>
        </w:rPr>
      </w:pPr>
    </w:p>
    <w:p w14:paraId="38FCCF0F" w14:textId="77777777" w:rsidR="00763D2B" w:rsidRPr="00763D2B" w:rsidRDefault="00763D2B" w:rsidP="00763D2B">
      <w:pPr>
        <w:spacing w:line="240" w:lineRule="auto"/>
        <w:jc w:val="both"/>
        <w:rPr>
          <w:rFonts w:ascii="Gill Sans MT" w:hAnsi="Gill Sans MT" w:cs="Calibri"/>
          <w:sz w:val="22"/>
          <w:lang w:eastAsia="en-GB"/>
        </w:rPr>
      </w:pPr>
      <w:r w:rsidRPr="00763D2B">
        <w:rPr>
          <w:rFonts w:ascii="Gill Sans MT" w:hAnsi="Gill Sans MT" w:cs="Calibri"/>
          <w:sz w:val="22"/>
          <w:lang w:val="pt" w:eastAsia="en-GB"/>
        </w:rPr>
        <w:t>O stand da Domino (Stand C41, Pavilhão 8B) foca-se em soluções concebidas para apoiar os fabricantes na sua "Jornada até ao zero", visando zero erros de codificação, zero desperdício de produto, zero tempo de inatividade não planeado e zero compromisso de capital, ajudando, desta forma, a impulsionar medidas sustentáveis num ambiente de produção.</w:t>
      </w:r>
    </w:p>
    <w:p w14:paraId="55A04BFD" w14:textId="77777777" w:rsidR="00763D2B" w:rsidRPr="00763D2B" w:rsidRDefault="00763D2B" w:rsidP="00763D2B">
      <w:pPr>
        <w:spacing w:line="240" w:lineRule="auto"/>
        <w:rPr>
          <w:rFonts w:ascii="Gill Sans MT" w:hAnsi="Gill Sans MT" w:cs="Calibri"/>
          <w:sz w:val="22"/>
          <w:lang w:eastAsia="en-GB"/>
        </w:rPr>
      </w:pPr>
    </w:p>
    <w:p w14:paraId="01900513" w14:textId="77777777" w:rsidR="00763D2B" w:rsidRPr="00763D2B" w:rsidRDefault="00763D2B" w:rsidP="00763D2B">
      <w:pPr>
        <w:spacing w:line="240" w:lineRule="auto"/>
        <w:rPr>
          <w:rFonts w:ascii="Gill Sans MT" w:hAnsi="Gill Sans MT" w:cs="Calibri"/>
          <w:sz w:val="22"/>
          <w:lang w:eastAsia="en-GB"/>
        </w:rPr>
      </w:pPr>
      <w:r w:rsidRPr="00763D2B">
        <w:rPr>
          <w:rFonts w:ascii="Gill Sans MT" w:hAnsi="Gill Sans MT" w:cs="Calibri"/>
          <w:sz w:val="22"/>
          <w:lang w:val="pt" w:eastAsia="en-GB"/>
        </w:rPr>
        <w:t xml:space="preserve">"A exposição Interpack é uma oportunidade para partilhar como a nossa tecnologia contribui para o esforço dos fabricantes na redução do desperdício e na eficiência energética através da otimização da produção", afirma Adem Kulauzovic, Diretor de Automatização da Domino. "As soluções de impressão digital e de codificação e marcação podem não ser os primeiros aspetos considerados quando uma organização pensa em eficiência no fabrico. Porém, estas soluções podem ter um papel surpreendentemente significativo no aumento da precisão e da agilidade das linhas de produção." </w:t>
      </w:r>
    </w:p>
    <w:p w14:paraId="0D1F6D6B" w14:textId="77777777" w:rsidR="00763D2B" w:rsidRPr="00763D2B" w:rsidRDefault="00763D2B" w:rsidP="00763D2B">
      <w:pPr>
        <w:spacing w:line="240" w:lineRule="auto"/>
        <w:rPr>
          <w:rFonts w:ascii="Gill Sans MT" w:hAnsi="Gill Sans MT" w:cs="Calibri"/>
          <w:sz w:val="22"/>
          <w:lang w:eastAsia="en-GB"/>
        </w:rPr>
      </w:pPr>
    </w:p>
    <w:p w14:paraId="09B5483D" w14:textId="77777777" w:rsidR="00763D2B" w:rsidRPr="00763D2B" w:rsidRDefault="00763D2B" w:rsidP="00763D2B">
      <w:pPr>
        <w:spacing w:line="240" w:lineRule="auto"/>
        <w:rPr>
          <w:rFonts w:ascii="Gill Sans MT" w:hAnsi="Gill Sans MT" w:cs="Calibri"/>
          <w:sz w:val="22"/>
          <w:lang w:eastAsia="en-GB"/>
        </w:rPr>
      </w:pPr>
      <w:r w:rsidRPr="00763D2B">
        <w:rPr>
          <w:rFonts w:ascii="Gill Sans MT" w:hAnsi="Gill Sans MT" w:cs="Calibri"/>
          <w:sz w:val="22"/>
          <w:lang w:val="pt" w:eastAsia="en-GB"/>
        </w:rPr>
        <w:t>A exposição da Domino na Interpack inclui uma gama de soluções complementares, desde a impressão em produtos à automatização, ao manuseamento de produtos e à verificação, destinadas a reduzir as causas ocultas do desperdício no fabrico, protegendo simultaneamente os consumidores finais e o valor da marca.</w:t>
      </w:r>
    </w:p>
    <w:p w14:paraId="0AA10B24" w14:textId="77777777" w:rsidR="00763D2B" w:rsidRPr="00763D2B" w:rsidRDefault="00763D2B" w:rsidP="00763D2B">
      <w:pPr>
        <w:spacing w:line="240" w:lineRule="auto"/>
        <w:rPr>
          <w:rFonts w:ascii="Gill Sans MT" w:hAnsi="Gill Sans MT" w:cs="Calibri"/>
          <w:sz w:val="22"/>
          <w:lang w:eastAsia="en-GB"/>
        </w:rPr>
      </w:pPr>
    </w:p>
    <w:p w14:paraId="5F351E09" w14:textId="77777777" w:rsidR="00763D2B" w:rsidRPr="00763D2B" w:rsidRDefault="00763D2B" w:rsidP="00763D2B">
      <w:pPr>
        <w:spacing w:line="240" w:lineRule="auto"/>
        <w:rPr>
          <w:rFonts w:ascii="Gill Sans MT" w:hAnsi="Gill Sans MT" w:cs="Calibri"/>
          <w:b/>
          <w:sz w:val="22"/>
          <w:lang w:eastAsia="en-GB"/>
        </w:rPr>
      </w:pPr>
      <w:r w:rsidRPr="00763D2B">
        <w:rPr>
          <w:rFonts w:ascii="Gill Sans MT" w:hAnsi="Gill Sans MT" w:cs="Calibri"/>
          <w:b/>
          <w:bCs/>
          <w:sz w:val="22"/>
          <w:lang w:val="pt" w:eastAsia="en-GB"/>
        </w:rPr>
        <w:t xml:space="preserve">Impressão em produtos </w:t>
      </w:r>
    </w:p>
    <w:p w14:paraId="13CE1913" w14:textId="77777777" w:rsidR="00763D2B" w:rsidRPr="00763D2B" w:rsidRDefault="00763D2B" w:rsidP="00763D2B">
      <w:pPr>
        <w:spacing w:line="259" w:lineRule="auto"/>
        <w:rPr>
          <w:rFonts w:ascii="Gill Sans MT" w:hAnsi="Gill Sans MT" w:cs="Calibri"/>
          <w:sz w:val="22"/>
          <w:lang w:eastAsia="en-GB"/>
        </w:rPr>
      </w:pPr>
      <w:r w:rsidRPr="00763D2B">
        <w:rPr>
          <w:rFonts w:ascii="Gill Sans MT" w:hAnsi="Gill Sans MT" w:cs="Calibri"/>
          <w:sz w:val="22"/>
          <w:lang w:val="pt" w:eastAsia="en-GB"/>
        </w:rPr>
        <w:t>No stand da Interpack, os participantes podem ver as mais recentes soluções da Domino para impressão em papel, plástico, metal e uma gama de superfícies novas e melhoradas. O stand apresenta soluções de impressão em produtos como as seguintes:</w:t>
      </w:r>
    </w:p>
    <w:p w14:paraId="64A4A8F2" w14:textId="77777777" w:rsidR="00763D2B" w:rsidRPr="00763D2B" w:rsidRDefault="00763D2B" w:rsidP="00763D2B">
      <w:pPr>
        <w:numPr>
          <w:ilvl w:val="0"/>
          <w:numId w:val="2"/>
        </w:numPr>
        <w:spacing w:line="259" w:lineRule="auto"/>
        <w:contextualSpacing/>
        <w:rPr>
          <w:rFonts w:ascii="Gill Sans MT" w:eastAsia="Times New Roman" w:hAnsi="Gill Sans MT"/>
          <w:sz w:val="22"/>
          <w:lang w:eastAsia="en-GB"/>
        </w:rPr>
      </w:pPr>
      <w:r w:rsidRPr="00763D2B">
        <w:rPr>
          <w:rFonts w:ascii="Gill Sans MT" w:eastAsia="Times New Roman" w:hAnsi="Gill Sans MT"/>
          <w:sz w:val="22"/>
          <w:lang w:val="pt" w:eastAsia="en-GB"/>
        </w:rPr>
        <w:t xml:space="preserve">As tecnologias da Domino baseadas em ribbon, tinta e laser para impressão em novas películas de embalagens de monomaterial recicláveis, concebidas para apoiar os fabricantes que procuram reduzir o seu impacto através da escolha de materiais de embalagem sustentáveis. </w:t>
      </w:r>
    </w:p>
    <w:p w14:paraId="1BF22ADA" w14:textId="77777777" w:rsidR="00763D2B" w:rsidRPr="00763D2B" w:rsidRDefault="00763D2B" w:rsidP="00763D2B">
      <w:pPr>
        <w:numPr>
          <w:ilvl w:val="0"/>
          <w:numId w:val="2"/>
        </w:numPr>
        <w:spacing w:line="259" w:lineRule="auto"/>
        <w:contextualSpacing/>
        <w:rPr>
          <w:rFonts w:ascii="Gill Sans MT" w:eastAsia="Times New Roman" w:hAnsi="Gill Sans MT"/>
          <w:sz w:val="22"/>
          <w:lang w:eastAsia="en-GB"/>
        </w:rPr>
      </w:pPr>
      <w:r w:rsidRPr="00763D2B">
        <w:rPr>
          <w:rFonts w:ascii="Gill Sans MT" w:eastAsia="Times New Roman" w:hAnsi="Gill Sans MT"/>
          <w:sz w:val="22"/>
          <w:lang w:val="pt" w:eastAsia="en-GB"/>
        </w:rPr>
        <w:t xml:space="preserve">As soluções da Domino para impressão em embalagens secundárias, que ajudam os fabricantes a reduzir os requisitos para embalagens de cartão e etiquetas pré-impressas, incluindo tecnologias a jato de tinta térmico, a jato de tinta piezo e impressão e aplicação. </w:t>
      </w:r>
    </w:p>
    <w:p w14:paraId="3462A5FE" w14:textId="77777777" w:rsidR="00763D2B" w:rsidRPr="00763D2B" w:rsidRDefault="00763D2B" w:rsidP="00763D2B">
      <w:pPr>
        <w:spacing w:line="259" w:lineRule="auto"/>
        <w:ind w:left="720"/>
        <w:contextualSpacing/>
        <w:rPr>
          <w:rFonts w:ascii="Gill Sans MT" w:eastAsia="Times New Roman" w:hAnsi="Gill Sans MT"/>
          <w:sz w:val="22"/>
          <w:lang w:eastAsia="en-GB"/>
        </w:rPr>
      </w:pPr>
    </w:p>
    <w:p w14:paraId="4786CEF9" w14:textId="77777777" w:rsidR="00763D2B" w:rsidRPr="00763D2B" w:rsidRDefault="00763D2B" w:rsidP="00763D2B">
      <w:pPr>
        <w:spacing w:line="240" w:lineRule="auto"/>
        <w:rPr>
          <w:rFonts w:ascii="Gill Sans MT" w:hAnsi="Gill Sans MT" w:cs="Calibri"/>
          <w:sz w:val="22"/>
          <w:lang w:eastAsia="en-GB"/>
        </w:rPr>
      </w:pPr>
      <w:r w:rsidRPr="00763D2B">
        <w:rPr>
          <w:rFonts w:ascii="Gill Sans MT" w:hAnsi="Gill Sans MT" w:cs="Calibri"/>
          <w:sz w:val="22"/>
          <w:lang w:val="pt" w:eastAsia="en-GB"/>
        </w:rPr>
        <w:t xml:space="preserve">Tanto as tecnologias primárias como as secundárias podem ser observadas a funcionar com os sistemas de automatização da codificação e de inspeção de códigos R-Series da Domino. São soluções complementares que trabalham em conjunto para automatizar a aplicação e verificação de códigos, ajudando a reduzir o risco de erros de codificação manual e o desperdício excessivo de produtos. </w:t>
      </w:r>
    </w:p>
    <w:p w14:paraId="19BF0E29" w14:textId="77777777" w:rsidR="00763D2B" w:rsidRPr="00763D2B" w:rsidRDefault="00763D2B" w:rsidP="00763D2B">
      <w:pPr>
        <w:spacing w:line="240" w:lineRule="auto"/>
        <w:rPr>
          <w:rFonts w:ascii="Gill Sans MT" w:hAnsi="Gill Sans MT" w:cs="Calibri"/>
          <w:sz w:val="22"/>
          <w:lang w:eastAsia="en-GB"/>
        </w:rPr>
      </w:pPr>
    </w:p>
    <w:p w14:paraId="0C791E4C" w14:textId="77777777" w:rsidR="00763D2B" w:rsidRDefault="00763D2B" w:rsidP="00763D2B">
      <w:pPr>
        <w:spacing w:line="240" w:lineRule="auto"/>
        <w:rPr>
          <w:rFonts w:ascii="Gill Sans MT" w:hAnsi="Gill Sans MT" w:cs="Calibri"/>
          <w:b/>
          <w:bCs/>
          <w:sz w:val="22"/>
          <w:lang w:val="pt" w:eastAsia="en-GB"/>
        </w:rPr>
      </w:pPr>
    </w:p>
    <w:p w14:paraId="1F3F5DBE" w14:textId="77777777" w:rsidR="00763D2B" w:rsidRDefault="00763D2B" w:rsidP="00763D2B">
      <w:pPr>
        <w:spacing w:line="240" w:lineRule="auto"/>
        <w:rPr>
          <w:rFonts w:ascii="Gill Sans MT" w:hAnsi="Gill Sans MT" w:cs="Calibri"/>
          <w:b/>
          <w:bCs/>
          <w:sz w:val="22"/>
          <w:lang w:val="pt" w:eastAsia="en-GB"/>
        </w:rPr>
      </w:pPr>
    </w:p>
    <w:p w14:paraId="518EFD5B" w14:textId="1D8C0242" w:rsidR="00763D2B" w:rsidRPr="00763D2B" w:rsidRDefault="00763D2B" w:rsidP="00763D2B">
      <w:pPr>
        <w:spacing w:line="240" w:lineRule="auto"/>
        <w:rPr>
          <w:rFonts w:ascii="Gill Sans MT" w:hAnsi="Gill Sans MT" w:cs="Calibri"/>
          <w:b/>
          <w:sz w:val="22"/>
          <w:lang w:eastAsia="en-GB"/>
        </w:rPr>
      </w:pPr>
      <w:r w:rsidRPr="00763D2B">
        <w:rPr>
          <w:rFonts w:ascii="Gill Sans MT" w:hAnsi="Gill Sans MT" w:cs="Calibri"/>
          <w:b/>
          <w:bCs/>
          <w:sz w:val="22"/>
          <w:lang w:val="pt" w:eastAsia="en-GB"/>
        </w:rPr>
        <w:lastRenderedPageBreak/>
        <w:t>Soluções para impressão de dados variáveis em alta resolução</w:t>
      </w:r>
    </w:p>
    <w:p w14:paraId="759A6A51" w14:textId="77777777" w:rsidR="00763D2B" w:rsidRPr="00763D2B" w:rsidRDefault="00763D2B" w:rsidP="00763D2B">
      <w:pPr>
        <w:spacing w:line="240" w:lineRule="auto"/>
        <w:rPr>
          <w:rFonts w:ascii="Gill Sans MT" w:hAnsi="Gill Sans MT" w:cs="Calibri"/>
          <w:sz w:val="22"/>
          <w:lang w:eastAsia="en-GB"/>
        </w:rPr>
      </w:pPr>
      <w:r w:rsidRPr="00763D2B">
        <w:rPr>
          <w:rFonts w:ascii="Gill Sans MT" w:hAnsi="Gill Sans MT" w:cs="Calibri"/>
          <w:sz w:val="22"/>
          <w:lang w:val="pt" w:eastAsia="en-GB"/>
        </w:rPr>
        <w:t>No stand, também estão disponíveis as mais recentes soluções da Domino para a impressão de dados variáveis de alta resolução em instalações de fabrico. São exemplos dessas soluções:</w:t>
      </w:r>
    </w:p>
    <w:p w14:paraId="3FED9299" w14:textId="77777777" w:rsidR="00763D2B" w:rsidRPr="00763D2B" w:rsidRDefault="00763D2B" w:rsidP="00763D2B">
      <w:pPr>
        <w:numPr>
          <w:ilvl w:val="0"/>
          <w:numId w:val="1"/>
        </w:numPr>
        <w:spacing w:line="240" w:lineRule="auto"/>
        <w:contextualSpacing/>
        <w:rPr>
          <w:rFonts w:ascii="Gill Sans MT" w:eastAsia="Times New Roman" w:hAnsi="Gill Sans MT"/>
          <w:sz w:val="22"/>
          <w:lang w:eastAsia="en-GB"/>
        </w:rPr>
      </w:pPr>
      <w:r w:rsidRPr="00763D2B">
        <w:rPr>
          <w:rFonts w:ascii="Gill Sans MT" w:eastAsia="Times New Roman" w:hAnsi="Gill Sans MT"/>
          <w:sz w:val="22"/>
          <w:lang w:val="pt" w:eastAsia="en-GB"/>
        </w:rPr>
        <w:t>O</w:t>
      </w:r>
      <w:r w:rsidRPr="00763D2B">
        <w:rPr>
          <w:rFonts w:ascii="Gill Sans MT" w:eastAsia="Times New Roman" w:hAnsi="Gill Sans MT"/>
          <w:b/>
          <w:bCs/>
          <w:sz w:val="22"/>
          <w:lang w:val="pt" w:eastAsia="en-GB"/>
        </w:rPr>
        <w:t xml:space="preserve"> K6</w:t>
      </w:r>
      <w:r w:rsidRPr="00763D2B">
        <w:rPr>
          <w:rFonts w:ascii="Gill Sans MT" w:eastAsia="Times New Roman" w:hAnsi="Gill Sans MT"/>
          <w:sz w:val="22"/>
          <w:lang w:val="pt" w:eastAsia="en-GB"/>
        </w:rPr>
        <w:t xml:space="preserve">00G da Domino, uma solução de impressão a jato de tinta, digital e flexível, para a serialização de produtos de tecnologia farmacêutica e médica, apoiando a personalização na fase final e reduzindo a dependência de embalagens pré-impressas. O </w:t>
      </w:r>
      <w:r w:rsidRPr="00763D2B">
        <w:rPr>
          <w:rFonts w:ascii="Gill Sans MT" w:eastAsia="Times New Roman" w:hAnsi="Gill Sans MT"/>
          <w:b/>
          <w:bCs/>
          <w:sz w:val="22"/>
          <w:lang w:val="pt" w:eastAsia="en-GB"/>
        </w:rPr>
        <w:t>K6</w:t>
      </w:r>
      <w:r w:rsidRPr="00763D2B">
        <w:rPr>
          <w:rFonts w:ascii="Gill Sans MT" w:eastAsia="Times New Roman" w:hAnsi="Gill Sans MT"/>
          <w:sz w:val="22"/>
          <w:lang w:val="pt" w:eastAsia="en-GB"/>
        </w:rPr>
        <w:t xml:space="preserve">00G pode ser observado a imprimir em películas metalizadas de blister em branco para facilitar a identificação de doses individuais. </w:t>
      </w:r>
    </w:p>
    <w:p w14:paraId="181DC416" w14:textId="77777777" w:rsidR="00763D2B" w:rsidRPr="00763D2B" w:rsidRDefault="00763D2B" w:rsidP="00763D2B">
      <w:pPr>
        <w:numPr>
          <w:ilvl w:val="0"/>
          <w:numId w:val="1"/>
        </w:numPr>
        <w:spacing w:line="240" w:lineRule="auto"/>
        <w:contextualSpacing/>
        <w:rPr>
          <w:rFonts w:ascii="Gill Sans MT" w:eastAsia="Times New Roman" w:hAnsi="Gill Sans MT"/>
          <w:sz w:val="22"/>
          <w:lang w:eastAsia="en-GB"/>
        </w:rPr>
      </w:pPr>
      <w:r w:rsidRPr="00763D2B">
        <w:rPr>
          <w:rFonts w:ascii="Gill Sans MT" w:eastAsia="Times New Roman" w:hAnsi="Gill Sans MT"/>
          <w:sz w:val="22"/>
          <w:lang w:val="pt" w:eastAsia="en-GB"/>
        </w:rPr>
        <w:t>O K300 da Domino, uma nova solução monocromática de alta velocidade para impressão de dados variáveis. Esta tecnologia versátil pode ser disponibilizada para satisfazer uma multiplicidade de necessidades de codificação diferentes, incluindo a impressão em produtos em linha, a impressão em tampas de garrafas como transição para garrafas PET recicláveis e sem rótulo, e uma série de outras aplicações.</w:t>
      </w:r>
    </w:p>
    <w:p w14:paraId="48F844ED" w14:textId="77777777" w:rsidR="00763D2B" w:rsidRPr="00763D2B" w:rsidRDefault="00763D2B" w:rsidP="00763D2B">
      <w:pPr>
        <w:spacing w:line="240" w:lineRule="auto"/>
        <w:ind w:left="720"/>
        <w:contextualSpacing/>
        <w:rPr>
          <w:rFonts w:ascii="Gill Sans MT" w:eastAsia="Times New Roman" w:hAnsi="Gill Sans MT"/>
          <w:sz w:val="22"/>
          <w:lang w:eastAsia="en-GB"/>
        </w:rPr>
      </w:pPr>
    </w:p>
    <w:p w14:paraId="77791621" w14:textId="77777777" w:rsidR="00763D2B" w:rsidRPr="00763D2B" w:rsidRDefault="00763D2B" w:rsidP="00763D2B">
      <w:pPr>
        <w:spacing w:line="240" w:lineRule="auto"/>
        <w:rPr>
          <w:rFonts w:ascii="Gill Sans MT" w:hAnsi="Gill Sans MT" w:cs="Calibri"/>
          <w:b/>
          <w:sz w:val="22"/>
          <w:lang w:eastAsia="en-GB"/>
        </w:rPr>
      </w:pPr>
      <w:r w:rsidRPr="00763D2B">
        <w:rPr>
          <w:rFonts w:ascii="Gill Sans MT" w:hAnsi="Gill Sans MT" w:cs="Calibri"/>
          <w:b/>
          <w:bCs/>
          <w:sz w:val="22"/>
          <w:lang w:val="pt" w:eastAsia="en-GB"/>
        </w:rPr>
        <w:t>Automatização e soluções especializadas</w:t>
      </w:r>
    </w:p>
    <w:p w14:paraId="7B52EE9D" w14:textId="77777777" w:rsidR="00763D2B" w:rsidRPr="00763D2B" w:rsidRDefault="00763D2B" w:rsidP="00763D2B">
      <w:pPr>
        <w:spacing w:line="240" w:lineRule="auto"/>
        <w:rPr>
          <w:rFonts w:ascii="Gill Sans MT" w:hAnsi="Gill Sans MT" w:cs="Calibri"/>
          <w:sz w:val="22"/>
          <w:lang w:eastAsia="en-GB"/>
        </w:rPr>
      </w:pPr>
      <w:r w:rsidRPr="00763D2B">
        <w:rPr>
          <w:rFonts w:ascii="Gill Sans MT" w:hAnsi="Gill Sans MT" w:cs="Calibri"/>
          <w:sz w:val="22"/>
          <w:lang w:val="pt" w:eastAsia="en-GB"/>
        </w:rPr>
        <w:t>A gama de impressoras Gen X da Domino apresenta a uniformização e a amplitude da oferta da geração "X" da Domino, preparada para a indústria 4.0, incluindo tecnologias de transferência térmica (</w:t>
      </w:r>
      <w:r w:rsidRPr="00763D2B">
        <w:rPr>
          <w:rFonts w:ascii="Gill Sans MT" w:hAnsi="Gill Sans MT" w:cs="Calibri"/>
          <w:b/>
          <w:bCs/>
          <w:sz w:val="22"/>
          <w:lang w:val="pt" w:eastAsia="en-GB"/>
        </w:rPr>
        <w:t>Vx1</w:t>
      </w:r>
      <w:r w:rsidRPr="00763D2B">
        <w:rPr>
          <w:rFonts w:ascii="Gill Sans MT" w:hAnsi="Gill Sans MT" w:cs="Calibri"/>
          <w:sz w:val="22"/>
          <w:lang w:val="pt" w:eastAsia="en-GB"/>
        </w:rPr>
        <w:t>50i), de jato de tinta térmico (</w:t>
      </w:r>
      <w:r w:rsidRPr="00763D2B">
        <w:rPr>
          <w:rFonts w:ascii="Gill Sans MT" w:hAnsi="Gill Sans MT" w:cs="Calibri"/>
          <w:b/>
          <w:bCs/>
          <w:sz w:val="22"/>
          <w:lang w:val="pt" w:eastAsia="en-GB"/>
        </w:rPr>
        <w:t>Gx3</w:t>
      </w:r>
      <w:r w:rsidRPr="00763D2B">
        <w:rPr>
          <w:rFonts w:ascii="Gill Sans MT" w:hAnsi="Gill Sans MT" w:cs="Calibri"/>
          <w:sz w:val="22"/>
          <w:lang w:val="pt" w:eastAsia="en-GB"/>
        </w:rPr>
        <w:t>50i), de jato de tinta piezo (</w:t>
      </w:r>
      <w:r w:rsidRPr="00763D2B">
        <w:rPr>
          <w:rFonts w:ascii="Gill Sans MT" w:hAnsi="Gill Sans MT" w:cs="Calibri"/>
          <w:b/>
          <w:bCs/>
          <w:sz w:val="22"/>
          <w:lang w:val="pt" w:eastAsia="en-GB"/>
        </w:rPr>
        <w:t>Cx3</w:t>
      </w:r>
      <w:r w:rsidRPr="00763D2B">
        <w:rPr>
          <w:rFonts w:ascii="Gill Sans MT" w:hAnsi="Gill Sans MT" w:cs="Calibri"/>
          <w:sz w:val="22"/>
          <w:lang w:val="pt" w:eastAsia="en-GB"/>
        </w:rPr>
        <w:t>50i), de jato de tinta contínua (</w:t>
      </w:r>
      <w:r w:rsidRPr="00763D2B">
        <w:rPr>
          <w:rFonts w:ascii="Gill Sans MT" w:hAnsi="Gill Sans MT" w:cs="Calibri"/>
          <w:b/>
          <w:bCs/>
          <w:sz w:val="22"/>
          <w:lang w:val="pt" w:eastAsia="en-GB"/>
        </w:rPr>
        <w:t>Ax3</w:t>
      </w:r>
      <w:r w:rsidRPr="00763D2B">
        <w:rPr>
          <w:rFonts w:ascii="Gill Sans MT" w:hAnsi="Gill Sans MT" w:cs="Calibri"/>
          <w:sz w:val="22"/>
          <w:lang w:val="pt" w:eastAsia="en-GB"/>
        </w:rPr>
        <w:t>50i) e de impressão e aplicação (</w:t>
      </w:r>
      <w:r w:rsidRPr="00763D2B">
        <w:rPr>
          <w:rFonts w:ascii="Gill Sans MT" w:hAnsi="Gill Sans MT" w:cs="Calibri"/>
          <w:b/>
          <w:bCs/>
          <w:sz w:val="22"/>
          <w:lang w:val="pt" w:eastAsia="en-GB"/>
        </w:rPr>
        <w:t>Mx3</w:t>
      </w:r>
      <w:r w:rsidRPr="00763D2B">
        <w:rPr>
          <w:rFonts w:ascii="Gill Sans MT" w:hAnsi="Gill Sans MT" w:cs="Calibri"/>
          <w:sz w:val="22"/>
          <w:lang w:val="pt" w:eastAsia="en-GB"/>
        </w:rPr>
        <w:t>50i).</w:t>
      </w:r>
    </w:p>
    <w:p w14:paraId="3798FC57" w14:textId="77777777" w:rsidR="00763D2B" w:rsidRPr="00763D2B" w:rsidRDefault="00763D2B" w:rsidP="00763D2B">
      <w:pPr>
        <w:spacing w:line="240" w:lineRule="auto"/>
        <w:rPr>
          <w:rFonts w:ascii="Gill Sans MT" w:hAnsi="Gill Sans MT" w:cs="Calibri"/>
          <w:sz w:val="22"/>
          <w:lang w:eastAsia="en-GB"/>
        </w:rPr>
      </w:pPr>
    </w:p>
    <w:p w14:paraId="03156076" w14:textId="77777777" w:rsidR="00763D2B" w:rsidRPr="00763D2B" w:rsidRDefault="00763D2B" w:rsidP="00763D2B">
      <w:pPr>
        <w:spacing w:line="240" w:lineRule="auto"/>
        <w:rPr>
          <w:rFonts w:ascii="Gill Sans MT" w:hAnsi="Gill Sans MT" w:cs="Calibri"/>
          <w:sz w:val="22"/>
          <w:lang w:eastAsia="en-GB"/>
        </w:rPr>
      </w:pPr>
      <w:r w:rsidRPr="00763D2B">
        <w:rPr>
          <w:rFonts w:ascii="Gill Sans MT" w:hAnsi="Gill Sans MT" w:cs="Calibri"/>
          <w:sz w:val="22"/>
          <w:lang w:val="pt" w:eastAsia="en-GB"/>
        </w:rPr>
        <w:t xml:space="preserve">O interface de utilizador consistente em todas as impressoras da geração X da Domino melhora a facilidade de utilização, a verificação e a redução de erros. Simultaneamente, a integração com a automatização da Domino, com a inspeção visual R-Series e com a Domino Cloud permite que os fabricantes automatizem as entradas e o controlo de qualidade, enquanto monitorizam o desempenho da linha de produção para aumentar ainda mais a eficiência. </w:t>
      </w:r>
    </w:p>
    <w:p w14:paraId="662253F3" w14:textId="77777777" w:rsidR="00763D2B" w:rsidRPr="00763D2B" w:rsidRDefault="00763D2B" w:rsidP="00763D2B">
      <w:pPr>
        <w:spacing w:line="240" w:lineRule="auto"/>
        <w:rPr>
          <w:rFonts w:ascii="Gill Sans MT" w:hAnsi="Gill Sans MT" w:cs="Calibri"/>
          <w:sz w:val="22"/>
          <w:lang w:eastAsia="en-GB"/>
        </w:rPr>
      </w:pPr>
    </w:p>
    <w:p w14:paraId="4DFB7D40" w14:textId="77777777" w:rsidR="00763D2B" w:rsidRPr="00763D2B" w:rsidRDefault="00763D2B" w:rsidP="00763D2B">
      <w:pPr>
        <w:spacing w:line="240" w:lineRule="auto"/>
        <w:rPr>
          <w:rFonts w:ascii="Gill Sans MT" w:hAnsi="Gill Sans MT" w:cs="Calibri"/>
          <w:sz w:val="22"/>
          <w:lang w:eastAsia="en-GB"/>
        </w:rPr>
      </w:pPr>
      <w:r w:rsidRPr="00763D2B">
        <w:rPr>
          <w:rFonts w:ascii="Gill Sans MT" w:hAnsi="Gill Sans MT" w:cs="Calibri"/>
          <w:sz w:val="22"/>
          <w:lang w:val="pt" w:eastAsia="en-GB"/>
        </w:rPr>
        <w:t xml:space="preserve">Finalmente, mas não menos importante, os visitantes podem testemunhar a experiência da Domino no desenvolvimento de soluções para satisfazer os requisitos de codificação individuais e englobar o conjunto completo de tecnologias da Domino com a sua solução especializada de manuseamento robótico de produtos. Esta solução inclusa demonstra como as diferentes tecnologias da Domino (impressão e aplicação, jato de tinta contínua, jato de tinta térmico e laser) podem trabalhar em conjunto, juntamente com sistemas de verificação de códigos e soluções de manuseamento de produtos personalizadas, para imprimir e verificar vários códigos num único produto. </w:t>
      </w:r>
    </w:p>
    <w:p w14:paraId="4400E747" w14:textId="77777777" w:rsidR="00763D2B" w:rsidRPr="00763D2B" w:rsidRDefault="00763D2B" w:rsidP="00763D2B">
      <w:pPr>
        <w:spacing w:line="240" w:lineRule="auto"/>
        <w:rPr>
          <w:rFonts w:ascii="Gill Sans MT" w:hAnsi="Gill Sans MT" w:cs="Calibri"/>
          <w:sz w:val="22"/>
          <w:lang w:eastAsia="en-GB"/>
        </w:rPr>
      </w:pPr>
    </w:p>
    <w:p w14:paraId="71B55F43" w14:textId="77777777" w:rsidR="00763D2B" w:rsidRPr="00763D2B" w:rsidRDefault="00763D2B" w:rsidP="00763D2B">
      <w:pPr>
        <w:spacing w:line="240" w:lineRule="auto"/>
        <w:rPr>
          <w:rFonts w:ascii="Gill Sans MT" w:hAnsi="Gill Sans MT" w:cs="Calibri"/>
          <w:sz w:val="22"/>
          <w:lang w:eastAsia="en-GB"/>
        </w:rPr>
      </w:pPr>
      <w:r w:rsidRPr="00763D2B">
        <w:rPr>
          <w:rFonts w:ascii="Gill Sans MT" w:hAnsi="Gill Sans MT" w:cs="Calibri"/>
          <w:color w:val="262626"/>
          <w:sz w:val="22"/>
          <w:lang w:val="pt" w:eastAsia="en-GB"/>
        </w:rPr>
        <w:t>"O fabrico sustentável é mais do que apenas a utilização de energia e as escolhas de embalagem do produto. São necessárias considerações para promover a eficiência e reduzir o desperdício em todas as etapas da conceção, fabrico e fornecimento do produto", afirma Kulauzovic. "É uma tarefa significativa para os fabricantes e queremos demonstrar como as soluções da Domino podem ajudar, garantindo que os códigos são precisos, ajudando a identificar e a retificar as causas do desperdício de produtos ao longo das linhas de produção e otimizando os processos para que os fabricantes possam garantir que toda a energia é utilizada para criar a quantidade máxima de produtos comercializáveis, em vez de desperdício."</w:t>
      </w:r>
    </w:p>
    <w:p w14:paraId="561490B0" w14:textId="77777777" w:rsidR="00763D2B" w:rsidRPr="00763D2B" w:rsidRDefault="00763D2B" w:rsidP="00763D2B">
      <w:pPr>
        <w:spacing w:line="240" w:lineRule="auto"/>
        <w:rPr>
          <w:rFonts w:ascii="Gill Sans MT" w:hAnsi="Gill Sans MT" w:cs="Calibri"/>
          <w:sz w:val="22"/>
          <w:lang w:eastAsia="en-GB"/>
        </w:rPr>
      </w:pPr>
    </w:p>
    <w:p w14:paraId="6DFF99CF" w14:textId="77777777" w:rsidR="00763D2B" w:rsidRPr="00763D2B" w:rsidRDefault="00763D2B" w:rsidP="00763D2B">
      <w:pPr>
        <w:spacing w:line="240" w:lineRule="auto"/>
        <w:rPr>
          <w:rFonts w:ascii="Gill Sans MT" w:hAnsi="Gill Sans MT" w:cs="Calibri"/>
          <w:sz w:val="22"/>
          <w:lang w:eastAsia="en-GB"/>
        </w:rPr>
      </w:pPr>
      <w:r w:rsidRPr="00763D2B">
        <w:rPr>
          <w:rFonts w:ascii="Gill Sans MT" w:hAnsi="Gill Sans MT" w:cs="Calibri"/>
          <w:sz w:val="22"/>
          <w:lang w:val="pt" w:eastAsia="en-GB"/>
        </w:rPr>
        <w:t xml:space="preserve">Não perca esta oportunidade de conhecer as soluções da Domino, destinadas a ajudar os fabricantes na sua "Jornada até ao zero". Para saber mais, visite o Stand C41, Pavilhão 8B, na Interpack. </w:t>
      </w:r>
    </w:p>
    <w:p w14:paraId="01BC8D4B" w14:textId="77777777" w:rsidR="00763D2B" w:rsidRPr="00763D2B" w:rsidRDefault="00763D2B" w:rsidP="00763D2B">
      <w:pPr>
        <w:spacing w:line="240" w:lineRule="auto"/>
        <w:rPr>
          <w:rFonts w:ascii="Gill Sans MT" w:hAnsi="Gill Sans MT" w:cs="Calibri"/>
          <w:sz w:val="22"/>
          <w:lang w:eastAsia="en-GB"/>
        </w:rPr>
      </w:pPr>
    </w:p>
    <w:p w14:paraId="6C579B61" w14:textId="398529B9" w:rsidR="001D743C" w:rsidRPr="00763D2B" w:rsidRDefault="00763D2B" w:rsidP="00763D2B">
      <w:pPr>
        <w:rPr>
          <w:rFonts w:ascii="Gill Sans MT" w:hAnsi="Gill Sans MT"/>
          <w:b/>
          <w:bCs/>
          <w:sz w:val="20"/>
          <w:szCs w:val="20"/>
        </w:rPr>
      </w:pPr>
      <w:r w:rsidRPr="00763D2B">
        <w:rPr>
          <w:rFonts w:ascii="Gill Sans MT" w:hAnsi="Gill Sans MT" w:cs="Calibri"/>
          <w:b/>
          <w:bCs/>
          <w:sz w:val="22"/>
          <w:lang w:val="pt" w:eastAsia="en-GB"/>
        </w:rPr>
        <w:t>FIM</w:t>
      </w:r>
    </w:p>
    <w:p w14:paraId="77F0C9E7" w14:textId="77777777" w:rsidR="001D743C" w:rsidRPr="00EF2104" w:rsidRDefault="001D743C" w:rsidP="001D743C">
      <w:pPr>
        <w:rPr>
          <w:rFonts w:ascii="Gill Sans MT" w:hAnsi="Gill Sans MT"/>
          <w:sz w:val="20"/>
          <w:szCs w:val="20"/>
        </w:rPr>
      </w:pPr>
    </w:p>
    <w:p w14:paraId="62C0EB0C" w14:textId="77777777" w:rsidR="00763D2B" w:rsidRDefault="00763D2B" w:rsidP="00763D2B">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pt-PT"/>
        </w:rPr>
        <w:lastRenderedPageBreak/>
        <w:t>Isenção de responsabilidade</w:t>
      </w:r>
    </w:p>
    <w:p w14:paraId="1E061563" w14:textId="77777777" w:rsidR="00763D2B" w:rsidRDefault="00763D2B" w:rsidP="00763D2B">
      <w:pPr>
        <w:spacing w:line="240" w:lineRule="auto"/>
        <w:jc w:val="both"/>
        <w:rPr>
          <w:rFonts w:ascii="Gill Sans MT" w:eastAsia="Gill Sans" w:hAnsi="Gill Sans MT" w:cs="Gill Sans"/>
          <w:sz w:val="20"/>
          <w:szCs w:val="20"/>
        </w:rPr>
      </w:pPr>
    </w:p>
    <w:p w14:paraId="6A6F2B43" w14:textId="77777777" w:rsidR="00763D2B" w:rsidRDefault="00763D2B" w:rsidP="00763D2B">
      <w:pPr>
        <w:spacing w:line="240" w:lineRule="auto"/>
        <w:rPr>
          <w:rFonts w:ascii="Gill Sans MT" w:hAnsi="Gill Sans MT"/>
          <w:sz w:val="20"/>
          <w:szCs w:val="20"/>
        </w:rPr>
      </w:pPr>
      <w:r>
        <w:rPr>
          <w:rFonts w:ascii="Gill Sans MT" w:hAnsi="Gill Sans MT"/>
          <w:b/>
          <w:bCs/>
          <w:sz w:val="20"/>
          <w:szCs w:val="20"/>
          <w:lang w:val="pt-PT"/>
        </w:rPr>
        <w:t>Tintas</w:t>
      </w:r>
    </w:p>
    <w:p w14:paraId="45DBA14D" w14:textId="77777777" w:rsidR="00763D2B" w:rsidRDefault="00763D2B" w:rsidP="00763D2B">
      <w:pPr>
        <w:spacing w:line="240" w:lineRule="auto"/>
        <w:rPr>
          <w:rFonts w:ascii="Gill Sans MT" w:hAnsi="Gill Sans MT"/>
          <w:sz w:val="20"/>
          <w:szCs w:val="20"/>
        </w:rPr>
      </w:pPr>
      <w:r>
        <w:rPr>
          <w:rFonts w:ascii="Gill Sans MT" w:hAnsi="Gill Sans MT"/>
          <w:sz w:val="20"/>
          <w:szCs w:val="20"/>
          <w:lang w:val="pt-PT"/>
        </w:rPr>
        <w:t xml:space="preserve">As informações que se encontram no presente documento não devem substituir a realização dos testes adequados às suas circunstâncias e usos específicos. A Marque TDI, S.A. e as empresas do grupo Domino não serão, de forma alguma, responsáveis por qualquer tipo de confiança com base neste documento em relação à adequação de qualquer uma das nossas tintas para a sua aplicação em particular. O presente documento não faz parte de quaisquer termos e condições celebrados entre si e a Marque TDI/Domino. Os Termos e Condições de venda da Domino, em particular as garantias e responsabilidades presentes nos mesmos, dever-se-ão aplicar a qualquer uma das suas compras de produtos. </w:t>
      </w:r>
    </w:p>
    <w:p w14:paraId="15C7D966" w14:textId="77777777" w:rsidR="00763D2B" w:rsidRDefault="00763D2B" w:rsidP="00763D2B">
      <w:pPr>
        <w:spacing w:line="240" w:lineRule="auto"/>
        <w:ind w:left="720"/>
        <w:rPr>
          <w:rFonts w:ascii="Gill Sans MT" w:hAnsi="Gill Sans MT"/>
          <w:sz w:val="20"/>
          <w:szCs w:val="20"/>
        </w:rPr>
      </w:pPr>
    </w:p>
    <w:p w14:paraId="2EEBCA0A" w14:textId="77777777" w:rsidR="00763D2B" w:rsidRDefault="00763D2B" w:rsidP="00763D2B">
      <w:pPr>
        <w:spacing w:line="240" w:lineRule="auto"/>
        <w:rPr>
          <w:rFonts w:ascii="Gill Sans MT" w:hAnsi="Gill Sans MT"/>
          <w:sz w:val="20"/>
          <w:szCs w:val="20"/>
        </w:rPr>
      </w:pPr>
      <w:r>
        <w:rPr>
          <w:rFonts w:ascii="Gill Sans MT" w:hAnsi="Gill Sans MT"/>
          <w:b/>
          <w:bCs/>
          <w:sz w:val="20"/>
          <w:szCs w:val="20"/>
          <w:lang w:val="pt-PT"/>
        </w:rPr>
        <w:t>Geral</w:t>
      </w:r>
    </w:p>
    <w:p w14:paraId="26B2AD03" w14:textId="77777777" w:rsidR="00763D2B" w:rsidRDefault="00763D2B" w:rsidP="00763D2B">
      <w:pPr>
        <w:spacing w:line="240" w:lineRule="auto"/>
        <w:rPr>
          <w:rFonts w:ascii="Gill Sans MT" w:hAnsi="Gill Sans MT"/>
          <w:sz w:val="20"/>
          <w:szCs w:val="20"/>
        </w:rPr>
      </w:pPr>
      <w:r>
        <w:rPr>
          <w:rFonts w:ascii="Gill Sans MT" w:hAnsi="Gill Sans MT"/>
          <w:sz w:val="20"/>
          <w:szCs w:val="20"/>
          <w:lang w:val="pt-PT"/>
        </w:rPr>
        <w:t>Todos os valores em termos de desempenho e alegações citados no presente documento foram obtidos sob condições específicas e apenas poderão ser repetidos sob condições semelhantes. Para obter detalhes específicos do produto, deve entrar em contacto com o seu Consultor Comercial da Marque TDI/Domino. O presente documento não faz parte de quaisquer termos e condições celebrados entre si e a Marque TDI/Domino.</w:t>
      </w:r>
    </w:p>
    <w:p w14:paraId="2FA41B97" w14:textId="77777777" w:rsidR="00763D2B" w:rsidRDefault="00763D2B" w:rsidP="00763D2B">
      <w:pPr>
        <w:spacing w:line="240" w:lineRule="auto"/>
        <w:ind w:left="720"/>
        <w:rPr>
          <w:rFonts w:ascii="Gill Sans MT" w:hAnsi="Gill Sans MT"/>
          <w:sz w:val="20"/>
          <w:szCs w:val="20"/>
        </w:rPr>
      </w:pPr>
    </w:p>
    <w:p w14:paraId="45C33EFB" w14:textId="77777777" w:rsidR="00763D2B" w:rsidRDefault="00763D2B" w:rsidP="00763D2B">
      <w:pPr>
        <w:spacing w:line="240" w:lineRule="auto"/>
        <w:rPr>
          <w:rFonts w:ascii="Gill Sans MT" w:hAnsi="Gill Sans MT"/>
          <w:sz w:val="20"/>
          <w:szCs w:val="20"/>
        </w:rPr>
      </w:pPr>
      <w:r>
        <w:rPr>
          <w:rFonts w:ascii="Gill Sans MT" w:hAnsi="Gill Sans MT"/>
          <w:b/>
          <w:bCs/>
          <w:sz w:val="20"/>
          <w:szCs w:val="20"/>
          <w:lang w:val="pt-PT"/>
        </w:rPr>
        <w:t>Imagens</w:t>
      </w:r>
    </w:p>
    <w:p w14:paraId="6E53F5D4" w14:textId="77777777" w:rsidR="00763D2B" w:rsidRDefault="00763D2B" w:rsidP="00763D2B">
      <w:pPr>
        <w:spacing w:line="240" w:lineRule="auto"/>
        <w:rPr>
          <w:rFonts w:ascii="Gill Sans MT" w:hAnsi="Gill Sans MT"/>
          <w:sz w:val="20"/>
          <w:szCs w:val="20"/>
        </w:rPr>
      </w:pPr>
      <w:r>
        <w:rPr>
          <w:rFonts w:ascii="Gill Sans MT" w:hAnsi="Gill Sans MT"/>
          <w:sz w:val="20"/>
          <w:szCs w:val="20"/>
          <w:lang w:val="pt-PT"/>
        </w:rPr>
        <w:t xml:space="preserve">As imagens podem incluir melhorias ou extras opcionais. A qualidade de impressão pode variar de acordo com os consumíveis, o equipamento, a superfície e outros fatores. As imagens e fotografias não fazem parte de quaisquer termos e condições celebrados entre si e a Marque TDI/Domino. </w:t>
      </w:r>
    </w:p>
    <w:p w14:paraId="260AAD45" w14:textId="77777777" w:rsidR="00763D2B" w:rsidRDefault="00763D2B" w:rsidP="00763D2B">
      <w:pPr>
        <w:spacing w:line="240" w:lineRule="auto"/>
        <w:ind w:left="720"/>
        <w:rPr>
          <w:rFonts w:ascii="Gill Sans MT" w:hAnsi="Gill Sans MT"/>
          <w:sz w:val="20"/>
          <w:szCs w:val="20"/>
        </w:rPr>
      </w:pPr>
    </w:p>
    <w:p w14:paraId="02A5EF3C" w14:textId="77777777" w:rsidR="00763D2B" w:rsidRDefault="00763D2B" w:rsidP="00763D2B">
      <w:pPr>
        <w:spacing w:line="240" w:lineRule="auto"/>
        <w:rPr>
          <w:rFonts w:ascii="Gill Sans MT" w:hAnsi="Gill Sans MT"/>
          <w:sz w:val="20"/>
          <w:szCs w:val="20"/>
        </w:rPr>
      </w:pPr>
      <w:r>
        <w:rPr>
          <w:rFonts w:ascii="Gill Sans MT" w:hAnsi="Gill Sans MT"/>
          <w:b/>
          <w:bCs/>
          <w:sz w:val="20"/>
          <w:szCs w:val="20"/>
          <w:lang w:val="pt-PT"/>
        </w:rPr>
        <w:t>Vídeos</w:t>
      </w:r>
    </w:p>
    <w:p w14:paraId="32D788FF" w14:textId="77777777" w:rsidR="00763D2B" w:rsidRDefault="00763D2B" w:rsidP="00763D2B">
      <w:pPr>
        <w:spacing w:line="240" w:lineRule="auto"/>
        <w:rPr>
          <w:rFonts w:ascii="Gill Sans MT" w:hAnsi="Gill Sans MT"/>
          <w:sz w:val="20"/>
          <w:szCs w:val="20"/>
        </w:rPr>
      </w:pPr>
      <w:r>
        <w:rPr>
          <w:rFonts w:ascii="Gill Sans MT" w:hAnsi="Gill Sans MT"/>
          <w:sz w:val="20"/>
          <w:szCs w:val="20"/>
          <w:lang w:val="pt-PT"/>
        </w:rPr>
        <w:t>Este vídeo é apenas ilustrativo e pode incluir extras opcionais. Os valores relativos ao desempenho foram obtidos sob condições específicas; o desempenho individual pode variar. Os erros e as paragens das linhas de produção podem ser inevitáveis. Nada do que se encontra neste vídeo faz parte de qualquer contrato celebrado entre si e a Marque TDI/Domino.</w:t>
      </w:r>
    </w:p>
    <w:p w14:paraId="11AF5AF6" w14:textId="77777777" w:rsidR="00763D2B" w:rsidRDefault="00763D2B" w:rsidP="00763D2B">
      <w:pPr>
        <w:spacing w:line="240" w:lineRule="auto"/>
        <w:jc w:val="both"/>
        <w:rPr>
          <w:rFonts w:ascii="Gill Sans MT" w:eastAsia="Gill Sans" w:hAnsi="Gill Sans MT" w:cs="Gill Sans"/>
          <w:sz w:val="20"/>
          <w:szCs w:val="20"/>
        </w:rPr>
      </w:pPr>
    </w:p>
    <w:p w14:paraId="0F413BF4" w14:textId="77777777" w:rsidR="00763D2B" w:rsidRDefault="00763D2B" w:rsidP="00763D2B">
      <w:pPr>
        <w:spacing w:line="240" w:lineRule="auto"/>
        <w:jc w:val="both"/>
        <w:rPr>
          <w:rFonts w:ascii="Gill Sans MT" w:eastAsia="Gill Sans" w:hAnsi="Gill Sans MT" w:cs="Gill Sans"/>
          <w:b/>
          <w:sz w:val="20"/>
          <w:szCs w:val="20"/>
        </w:rPr>
      </w:pPr>
      <w:bookmarkStart w:id="0" w:name="_Hlk61949672"/>
    </w:p>
    <w:p w14:paraId="54A5B60A" w14:textId="77777777" w:rsidR="00763D2B" w:rsidRDefault="00763D2B" w:rsidP="00763D2B">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pt-PT"/>
        </w:rPr>
        <w:t>Notas para os editores:</w:t>
      </w:r>
    </w:p>
    <w:p w14:paraId="74457286" w14:textId="77777777" w:rsidR="00763D2B" w:rsidRDefault="00763D2B" w:rsidP="00763D2B">
      <w:pPr>
        <w:tabs>
          <w:tab w:val="left" w:pos="3969"/>
        </w:tabs>
        <w:spacing w:line="240" w:lineRule="auto"/>
        <w:jc w:val="both"/>
        <w:rPr>
          <w:rFonts w:ascii="Gill Sans MT" w:eastAsia="Gill Sans" w:hAnsi="Gill Sans MT" w:cs="Gill Sans"/>
          <w:sz w:val="20"/>
          <w:szCs w:val="20"/>
        </w:rPr>
      </w:pPr>
    </w:p>
    <w:p w14:paraId="2747772B" w14:textId="77777777" w:rsidR="00763D2B" w:rsidRDefault="00763D2B" w:rsidP="00763D2B">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pt-PT"/>
        </w:rPr>
        <w:t>Acerca da Domino</w:t>
      </w:r>
    </w:p>
    <w:p w14:paraId="7BB36317" w14:textId="77777777" w:rsidR="00763D2B" w:rsidRDefault="00763D2B" w:rsidP="00763D2B">
      <w:pPr>
        <w:spacing w:line="240" w:lineRule="auto"/>
        <w:jc w:val="both"/>
        <w:rPr>
          <w:rFonts w:ascii="Gill Sans MT" w:eastAsia="Gill Sans" w:hAnsi="Gill Sans MT" w:cs="Gill Sans"/>
          <w:sz w:val="20"/>
          <w:szCs w:val="20"/>
        </w:rPr>
      </w:pPr>
    </w:p>
    <w:p w14:paraId="2BED6B95" w14:textId="77777777" w:rsidR="00763D2B" w:rsidRDefault="00763D2B" w:rsidP="00763D2B">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pt-PT"/>
        </w:rPr>
        <w:t xml:space="preserve">Desde 1978, a Domino Printing Sciences (Domino) estabeleceu uma reputação global relativamente ao desenvolvimento e fabrico de tecnologias de codificação, marcação e impressão, assim como aos seus produtos de pós-venda e ao atendimento ao cliente a nível mundial. Atualmente, a Domino oferece uma das mais abrangentes gamas de soluções de codificação concebidas com o objetivo de cumprirem os requisitos de conformidade e produtividade dos fabricantes em muitos setores, incluindo bebidas, produtos alimentares, farmacêuticos e industriais. As principais tecnologias da empresa incluem sistemas inovadores de impressão a jato de tinta, impressão a laser, impressão e aplicação e impressão por transferência térmica, concebidos para a aplicação de dados variáveis, códigos de barras e códigos de rastreabilidade exclusivos em produtos e embalagens. </w:t>
      </w:r>
    </w:p>
    <w:p w14:paraId="4E450147" w14:textId="77777777" w:rsidR="00763D2B" w:rsidRDefault="00763D2B" w:rsidP="00763D2B">
      <w:pPr>
        <w:spacing w:line="240" w:lineRule="auto"/>
        <w:jc w:val="both"/>
        <w:rPr>
          <w:rFonts w:ascii="Gill Sans MT" w:eastAsia="Gill Sans" w:hAnsi="Gill Sans MT" w:cs="Gill Sans"/>
          <w:sz w:val="20"/>
          <w:szCs w:val="20"/>
        </w:rPr>
      </w:pPr>
    </w:p>
    <w:p w14:paraId="484EEBF1" w14:textId="77777777" w:rsidR="00763D2B" w:rsidRDefault="00763D2B" w:rsidP="00763D2B">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pt-PT"/>
        </w:rPr>
        <w:t>A Domino emprega mais de 3000 pessoas em todo mundo e comercializa para mais de 120 países através de uma rede global de 25 filiais e mais de 200 distribuidores. As instalações de fabrico da Domino estão localizadas na Alemanha, China, EUA, Índia, Reino Unido, Suécia e Suíça.</w:t>
      </w:r>
    </w:p>
    <w:p w14:paraId="16BE4CA7" w14:textId="77777777" w:rsidR="00763D2B" w:rsidRDefault="00763D2B" w:rsidP="00763D2B">
      <w:pPr>
        <w:spacing w:line="240" w:lineRule="auto"/>
        <w:jc w:val="both"/>
        <w:rPr>
          <w:rFonts w:ascii="Gill Sans MT" w:eastAsia="Gill Sans" w:hAnsi="Gill Sans MT" w:cs="Gill Sans"/>
          <w:sz w:val="20"/>
          <w:szCs w:val="20"/>
        </w:rPr>
      </w:pPr>
    </w:p>
    <w:p w14:paraId="1D8F5CD1" w14:textId="77777777" w:rsidR="00763D2B" w:rsidRDefault="00763D2B" w:rsidP="00763D2B">
      <w:pPr>
        <w:spacing w:line="240" w:lineRule="auto"/>
        <w:jc w:val="both"/>
        <w:rPr>
          <w:rFonts w:ascii="Gill Sans MT" w:eastAsia="Gill Sans" w:hAnsi="Gill Sans MT" w:cs="Gill Sans"/>
          <w:sz w:val="20"/>
          <w:szCs w:val="20"/>
        </w:rPr>
      </w:pPr>
      <w:r>
        <w:rPr>
          <w:rFonts w:ascii="Gill Sans MT" w:hAnsi="Gill Sans MT"/>
          <w:sz w:val="20"/>
          <w:szCs w:val="20"/>
          <w:lang w:val="pt-PT"/>
        </w:rPr>
        <w:t>O crescimento contínuo da Domino é sustentado por um empenho ímpar no desenvolvimento dos produtos. A Domino possui orgulhosamente seis Queen’s Awards em várias categorias, incluindo inovação. A Domino também tem sido reconhecida com vários prémios da indústria, incluindo os prémios "</w:t>
      </w:r>
      <w:r>
        <w:rPr>
          <w:rFonts w:ascii="Gill Sans MT" w:hAnsi="Gill Sans MT"/>
          <w:sz w:val="20"/>
          <w:szCs w:val="20"/>
          <w:shd w:val="clear" w:color="auto" w:fill="FFFFFF"/>
          <w:lang w:val="pt-PT"/>
        </w:rPr>
        <w:t>Excelência da Cadeia de Abastecimento" e "Pessoas e Competências</w:t>
      </w:r>
      <w:r>
        <w:rPr>
          <w:rStyle w:val="Hyperlink"/>
          <w:rFonts w:ascii="Gill Sans MT" w:hAnsi="Gill Sans MT" w:cs="Open Sans"/>
          <w:sz w:val="20"/>
          <w:szCs w:val="20"/>
          <w:shd w:val="clear" w:color="auto" w:fill="FFFFFF"/>
          <w:lang w:val="pt-PT"/>
        </w:rPr>
        <w:t>"</w:t>
      </w:r>
      <w:r>
        <w:rPr>
          <w:rFonts w:ascii="Gill Sans MT" w:hAnsi="Gill Sans MT"/>
          <w:color w:val="363537"/>
          <w:sz w:val="20"/>
          <w:szCs w:val="20"/>
          <w:shd w:val="clear" w:color="auto" w:fill="FFFFFF"/>
          <w:lang w:val="pt-PT"/>
        </w:rPr>
        <w:t xml:space="preserve"> </w:t>
      </w:r>
      <w:r>
        <w:rPr>
          <w:rFonts w:ascii="Gill Sans MT" w:hAnsi="Gill Sans MT"/>
          <w:sz w:val="20"/>
          <w:szCs w:val="20"/>
          <w:lang w:val="pt-PT"/>
        </w:rPr>
        <w:t xml:space="preserve">atribuídos nos Manufacturer MX Awards de 2019. </w:t>
      </w:r>
    </w:p>
    <w:p w14:paraId="1FE86F9B" w14:textId="77777777" w:rsidR="00763D2B" w:rsidRDefault="00763D2B" w:rsidP="00763D2B">
      <w:pPr>
        <w:spacing w:line="240" w:lineRule="auto"/>
        <w:jc w:val="both"/>
        <w:rPr>
          <w:rFonts w:ascii="Gill Sans MT" w:eastAsia="Gill Sans" w:hAnsi="Gill Sans MT" w:cs="Gill Sans"/>
          <w:sz w:val="20"/>
          <w:szCs w:val="20"/>
        </w:rPr>
      </w:pPr>
    </w:p>
    <w:p w14:paraId="330E5132" w14:textId="77777777" w:rsidR="00763D2B" w:rsidRDefault="00763D2B" w:rsidP="00763D2B">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pt-PT"/>
        </w:rPr>
        <w:lastRenderedPageBreak/>
        <w:t xml:space="preserve">A Domino tornou-se uma divisão independente da Brother Industries Ltd. a 11 de junho de 2015. </w:t>
      </w:r>
    </w:p>
    <w:p w14:paraId="474DB45E" w14:textId="77777777" w:rsidR="00763D2B" w:rsidRDefault="00763D2B" w:rsidP="00763D2B">
      <w:pPr>
        <w:spacing w:line="240" w:lineRule="auto"/>
        <w:jc w:val="both"/>
        <w:rPr>
          <w:rFonts w:ascii="Gill Sans MT" w:eastAsia="Gill Sans" w:hAnsi="Gill Sans MT" w:cs="Gill Sans"/>
          <w:sz w:val="22"/>
        </w:rPr>
      </w:pPr>
    </w:p>
    <w:p w14:paraId="0B0D65C0" w14:textId="77777777" w:rsidR="00763D2B" w:rsidRDefault="00763D2B" w:rsidP="00763D2B">
      <w:pPr>
        <w:spacing w:line="240" w:lineRule="auto"/>
        <w:jc w:val="both"/>
        <w:rPr>
          <w:rFonts w:ascii="Gill Sans MT" w:eastAsia="Gill Sans" w:hAnsi="Gill Sans MT" w:cs="Gill Sans"/>
          <w:sz w:val="22"/>
        </w:rPr>
      </w:pPr>
      <w:r>
        <w:rPr>
          <w:rFonts w:ascii="Gill Sans MT" w:hAnsi="Gill Sans MT"/>
          <w:sz w:val="20"/>
          <w:szCs w:val="24"/>
          <w:lang w:val="pt-PT"/>
        </w:rPr>
        <w:t>A Marque TDI é subsidiária da Domino em Portugal.</w:t>
      </w:r>
    </w:p>
    <w:p w14:paraId="1C0523EF" w14:textId="77777777" w:rsidR="00763D2B" w:rsidRDefault="00763D2B" w:rsidP="00763D2B">
      <w:pPr>
        <w:spacing w:line="240" w:lineRule="auto"/>
        <w:jc w:val="both"/>
        <w:rPr>
          <w:rFonts w:ascii="Gill Sans MT" w:eastAsia="Gill Sans" w:hAnsi="Gill Sans MT" w:cs="Gill Sans"/>
          <w:sz w:val="22"/>
        </w:rPr>
      </w:pPr>
    </w:p>
    <w:p w14:paraId="0C404F9C" w14:textId="77777777" w:rsidR="00763D2B" w:rsidRDefault="00763D2B" w:rsidP="00763D2B">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pt-PT"/>
        </w:rPr>
        <w:t xml:space="preserve">Para obter mais informações sobre a Domino, visite </w:t>
      </w:r>
      <w:hyperlink r:id="rId8" w:history="1">
        <w:r>
          <w:rPr>
            <w:rStyle w:val="Hyperlink"/>
            <w:rFonts w:ascii="Gill Sans MT" w:eastAsia="Gill Sans" w:hAnsi="Gill Sans MT" w:cs="Gill Sans"/>
            <w:sz w:val="20"/>
            <w:szCs w:val="20"/>
            <w:lang w:val="pt-PT"/>
          </w:rPr>
          <w:t>www.domino-printing.pt</w:t>
        </w:r>
      </w:hyperlink>
      <w:r>
        <w:rPr>
          <w:rFonts w:ascii="Gill Sans MT" w:eastAsia="Gill Sans" w:hAnsi="Gill Sans MT" w:cs="Gill Sans"/>
          <w:sz w:val="20"/>
          <w:szCs w:val="20"/>
          <w:lang w:val="pt-PT"/>
        </w:rPr>
        <w:t xml:space="preserve"> </w:t>
      </w:r>
    </w:p>
    <w:p w14:paraId="1A3AC79A" w14:textId="77777777" w:rsidR="00763D2B" w:rsidRDefault="00763D2B" w:rsidP="00763D2B">
      <w:pPr>
        <w:spacing w:line="240" w:lineRule="auto"/>
        <w:jc w:val="both"/>
        <w:rPr>
          <w:rFonts w:ascii="Gill Sans MT" w:eastAsia="Gill Sans" w:hAnsi="Gill Sans MT" w:cs="Gill Sans"/>
          <w:sz w:val="20"/>
          <w:szCs w:val="20"/>
        </w:rPr>
      </w:pPr>
    </w:p>
    <w:p w14:paraId="5C080DB3" w14:textId="77777777" w:rsidR="00763D2B" w:rsidRDefault="00763D2B" w:rsidP="00763D2B">
      <w:pPr>
        <w:spacing w:line="240" w:lineRule="auto"/>
        <w:jc w:val="both"/>
        <w:rPr>
          <w:rFonts w:ascii="Gill Sans MT" w:eastAsia="Gill Sans" w:hAnsi="Gill Sans MT" w:cs="Gill Sans"/>
          <w:sz w:val="20"/>
          <w:szCs w:val="20"/>
        </w:rPr>
      </w:pPr>
      <w:r>
        <w:rPr>
          <w:rFonts w:ascii="Gill Sans MT" w:eastAsia="Gill Sans" w:hAnsi="Gill Sans MT" w:cs="Gill Sans"/>
          <w:b/>
          <w:bCs/>
          <w:sz w:val="20"/>
          <w:szCs w:val="20"/>
          <w:lang w:val="pt-PT"/>
        </w:rPr>
        <w:t>Emitido em nome da Domino por Neo PR Limited</w:t>
      </w:r>
      <w:r>
        <w:rPr>
          <w:rFonts w:ascii="Gill Sans MT" w:eastAsia="Gill Sans" w:hAnsi="Gill Sans MT" w:cs="Gill Sans"/>
          <w:sz w:val="20"/>
          <w:szCs w:val="20"/>
          <w:lang w:val="pt-PT"/>
        </w:rPr>
        <w:t>.</w:t>
      </w:r>
    </w:p>
    <w:p w14:paraId="3C02730E" w14:textId="77777777" w:rsidR="00763D2B" w:rsidRDefault="00763D2B" w:rsidP="00763D2B">
      <w:pPr>
        <w:spacing w:line="240" w:lineRule="auto"/>
        <w:jc w:val="both"/>
        <w:rPr>
          <w:rFonts w:ascii="Gill Sans MT" w:eastAsia="Gill Sans" w:hAnsi="Gill Sans MT" w:cs="Gill Sans"/>
          <w:b/>
          <w:sz w:val="20"/>
          <w:szCs w:val="20"/>
        </w:rPr>
      </w:pPr>
    </w:p>
    <w:p w14:paraId="4504B08F" w14:textId="77777777" w:rsidR="00763D2B" w:rsidRDefault="00763D2B" w:rsidP="00763D2B">
      <w:pPr>
        <w:spacing w:line="240" w:lineRule="auto"/>
        <w:jc w:val="both"/>
        <w:rPr>
          <w:rFonts w:ascii="Gill Sans MT" w:eastAsia="Gill Sans" w:hAnsi="Gill Sans MT" w:cs="Gill Sans"/>
          <w:b/>
          <w:bCs/>
          <w:sz w:val="20"/>
          <w:szCs w:val="20"/>
          <w:lang w:val="pt-PT"/>
        </w:rPr>
      </w:pPr>
      <w:r>
        <w:rPr>
          <w:rFonts w:ascii="Gill Sans MT" w:eastAsia="Gill Sans" w:hAnsi="Gill Sans MT" w:cs="Gill Sans"/>
          <w:b/>
          <w:bCs/>
          <w:sz w:val="20"/>
          <w:szCs w:val="20"/>
          <w:lang w:val="pt-PT"/>
        </w:rPr>
        <w:t>Para obter mais informações, contacte:</w:t>
      </w:r>
    </w:p>
    <w:p w14:paraId="5FF63AEF" w14:textId="77777777" w:rsidR="00763D2B" w:rsidRDefault="00763D2B" w:rsidP="00763D2B">
      <w:pPr>
        <w:spacing w:line="240" w:lineRule="auto"/>
        <w:jc w:val="both"/>
        <w:rPr>
          <w:rFonts w:ascii="Gill Sans MT" w:eastAsia="Gill Sans" w:hAnsi="Gill Sans MT" w:cs="Gill Sans"/>
          <w:b/>
          <w:bCs/>
          <w:sz w:val="20"/>
          <w:szCs w:val="20"/>
          <w:lang w:val="pt-PT"/>
        </w:rPr>
      </w:pPr>
    </w:p>
    <w:p w14:paraId="043FCCA0" w14:textId="77777777" w:rsidR="00763D2B" w:rsidRDefault="00763D2B" w:rsidP="00763D2B">
      <w:pPr>
        <w:spacing w:line="240" w:lineRule="auto"/>
        <w:jc w:val="both"/>
        <w:rPr>
          <w:rFonts w:ascii="Gill Sans MT" w:hAnsi="Gill Sans MT"/>
          <w:sz w:val="20"/>
          <w:szCs w:val="20"/>
        </w:rPr>
      </w:pPr>
      <w:r>
        <w:rPr>
          <w:rFonts w:ascii="Gill Sans MT" w:hAnsi="Gill Sans MT"/>
          <w:sz w:val="20"/>
          <w:szCs w:val="20"/>
          <w:lang w:val="pt-PT"/>
        </w:rPr>
        <w:t>David Mieny</w:t>
      </w:r>
    </w:p>
    <w:p w14:paraId="1E99DBE3" w14:textId="77777777" w:rsidR="00763D2B" w:rsidRDefault="00763D2B" w:rsidP="00763D2B">
      <w:pPr>
        <w:pStyle w:val="NoSpacing"/>
        <w:ind w:right="280"/>
        <w:rPr>
          <w:rFonts w:ascii="Gill Sans MT" w:hAnsi="Gill Sans MT"/>
          <w:sz w:val="20"/>
          <w:szCs w:val="20"/>
        </w:rPr>
      </w:pPr>
      <w:r>
        <w:rPr>
          <w:rFonts w:ascii="Gill Sans MT" w:hAnsi="Gill Sans MT"/>
          <w:sz w:val="20"/>
          <w:szCs w:val="20"/>
          <w:lang w:val="pt-PT"/>
        </w:rPr>
        <w:t>PR Account Director</w:t>
      </w:r>
    </w:p>
    <w:p w14:paraId="0F954B11" w14:textId="77777777" w:rsidR="00763D2B" w:rsidRDefault="00763D2B" w:rsidP="00763D2B">
      <w:pPr>
        <w:pStyle w:val="NoSpacing"/>
        <w:rPr>
          <w:rFonts w:ascii="Gill Sans MT" w:hAnsi="Gill Sans MT"/>
          <w:sz w:val="20"/>
          <w:szCs w:val="20"/>
        </w:rPr>
      </w:pPr>
      <w:r>
        <w:rPr>
          <w:rFonts w:ascii="Gill Sans MT" w:hAnsi="Gill Sans MT"/>
          <w:sz w:val="20"/>
          <w:szCs w:val="20"/>
          <w:lang w:val="pt-PT"/>
        </w:rPr>
        <w:t>Neo PR Limited</w:t>
      </w:r>
    </w:p>
    <w:p w14:paraId="6D6D761B" w14:textId="77777777" w:rsidR="00763D2B" w:rsidRDefault="00763D2B" w:rsidP="00763D2B">
      <w:pPr>
        <w:pStyle w:val="NoSpacing"/>
        <w:rPr>
          <w:rFonts w:ascii="Gill Sans MT" w:hAnsi="Gill Sans MT"/>
          <w:sz w:val="20"/>
          <w:szCs w:val="20"/>
        </w:rPr>
      </w:pPr>
      <w:r>
        <w:rPr>
          <w:rFonts w:ascii="Gill Sans MT" w:hAnsi="Gill Sans MT"/>
          <w:sz w:val="20"/>
          <w:szCs w:val="20"/>
          <w:lang w:val="pt-PT"/>
        </w:rPr>
        <w:t>Tel.: +44 (0) 1296 733 867</w:t>
      </w:r>
    </w:p>
    <w:p w14:paraId="1B58ED16" w14:textId="77777777" w:rsidR="00763D2B" w:rsidRDefault="00763D2B" w:rsidP="00763D2B">
      <w:pPr>
        <w:pStyle w:val="NoSpacing"/>
        <w:rPr>
          <w:rFonts w:ascii="Gill Sans MT" w:hAnsi="Gill Sans MT"/>
          <w:sz w:val="20"/>
          <w:szCs w:val="20"/>
        </w:rPr>
      </w:pPr>
      <w:hyperlink r:id="rId9" w:history="1">
        <w:r>
          <w:rPr>
            <w:rStyle w:val="Hyperlink"/>
            <w:rFonts w:ascii="Gill Sans MT" w:hAnsi="Gill Sans MT"/>
            <w:sz w:val="20"/>
            <w:szCs w:val="20"/>
            <w:lang w:val="pt-PT"/>
          </w:rPr>
          <w:t>David@neopr.com</w:t>
        </w:r>
      </w:hyperlink>
      <w:r>
        <w:rPr>
          <w:rFonts w:ascii="Gill Sans MT" w:hAnsi="Gill Sans MT"/>
          <w:sz w:val="20"/>
          <w:szCs w:val="20"/>
          <w:lang w:val="pt-PT"/>
        </w:rPr>
        <w:t xml:space="preserve"> </w:t>
      </w:r>
    </w:p>
    <w:p w14:paraId="3D8C2176" w14:textId="77777777" w:rsidR="00763D2B" w:rsidRDefault="00763D2B" w:rsidP="00763D2B">
      <w:pPr>
        <w:pStyle w:val="NoSpacing"/>
        <w:ind w:right="280"/>
        <w:rPr>
          <w:rFonts w:ascii="Gill Sans MT" w:eastAsia="Verdana" w:hAnsi="Gill Sans MT" w:cs="Verdana"/>
          <w:sz w:val="20"/>
          <w:szCs w:val="20"/>
        </w:rPr>
      </w:pPr>
    </w:p>
    <w:bookmarkEnd w:id="0"/>
    <w:p w14:paraId="43EC75BF" w14:textId="77777777" w:rsidR="00763D2B" w:rsidRDefault="00763D2B" w:rsidP="00763D2B">
      <w:pPr>
        <w:pStyle w:val="NoSpacing"/>
        <w:rPr>
          <w:rFonts w:ascii="Gill Sans MT" w:hAnsi="Gill Sans MT"/>
          <w:sz w:val="20"/>
          <w:szCs w:val="20"/>
        </w:rPr>
      </w:pPr>
      <w:r>
        <w:rPr>
          <w:rFonts w:ascii="Gill Sans MT" w:hAnsi="Gill Sans MT"/>
          <w:sz w:val="20"/>
          <w:szCs w:val="20"/>
          <w:lang w:val="pt-PT"/>
        </w:rPr>
        <w:t xml:space="preserve">Jade Taylor-Salazar </w:t>
      </w:r>
    </w:p>
    <w:p w14:paraId="616DFDF8" w14:textId="77777777" w:rsidR="00763D2B" w:rsidRDefault="00763D2B" w:rsidP="00763D2B">
      <w:pPr>
        <w:pStyle w:val="NoSpacing"/>
        <w:rPr>
          <w:rFonts w:ascii="Gill Sans MT" w:hAnsi="Gill Sans MT"/>
          <w:sz w:val="20"/>
          <w:szCs w:val="20"/>
        </w:rPr>
      </w:pPr>
      <w:r>
        <w:rPr>
          <w:rFonts w:ascii="Gill Sans MT" w:hAnsi="Gill Sans MT"/>
          <w:sz w:val="20"/>
          <w:szCs w:val="20"/>
          <w:lang w:val="pt-PT"/>
        </w:rPr>
        <w:t xml:space="preserve">Written Content Specialist </w:t>
      </w:r>
    </w:p>
    <w:p w14:paraId="53B50E46" w14:textId="77777777" w:rsidR="00763D2B" w:rsidRDefault="00763D2B" w:rsidP="00763D2B">
      <w:pPr>
        <w:pStyle w:val="NoSpacing"/>
        <w:rPr>
          <w:rFonts w:ascii="Gill Sans MT" w:hAnsi="Gill Sans MT"/>
          <w:sz w:val="20"/>
          <w:szCs w:val="20"/>
        </w:rPr>
      </w:pPr>
      <w:r>
        <w:rPr>
          <w:rFonts w:ascii="Gill Sans MT" w:hAnsi="Gill Sans MT"/>
          <w:sz w:val="20"/>
          <w:szCs w:val="20"/>
          <w:lang w:val="pt-PT"/>
        </w:rPr>
        <w:t xml:space="preserve">Domino Printing Sciences </w:t>
      </w:r>
    </w:p>
    <w:p w14:paraId="63F184F2" w14:textId="77777777" w:rsidR="00763D2B" w:rsidRDefault="00763D2B" w:rsidP="00763D2B">
      <w:pPr>
        <w:pStyle w:val="NoSpacing"/>
        <w:rPr>
          <w:rFonts w:ascii="Gill Sans MT" w:hAnsi="Gill Sans MT"/>
          <w:sz w:val="20"/>
          <w:szCs w:val="20"/>
        </w:rPr>
      </w:pPr>
      <w:r>
        <w:rPr>
          <w:rFonts w:ascii="Gill Sans MT" w:hAnsi="Gill Sans MT"/>
          <w:sz w:val="20"/>
          <w:szCs w:val="20"/>
          <w:lang w:val="pt-PT"/>
        </w:rPr>
        <w:t>Tel.: +44 (0) 1954 778780</w:t>
      </w:r>
    </w:p>
    <w:p w14:paraId="438618DF" w14:textId="77777777" w:rsidR="00763D2B" w:rsidRPr="00EA4165" w:rsidRDefault="00763D2B" w:rsidP="00763D2B">
      <w:hyperlink r:id="rId10" w:history="1">
        <w:r>
          <w:rPr>
            <w:rStyle w:val="Hyperlink"/>
            <w:rFonts w:ascii="Gill Sans MT" w:hAnsi="Gill Sans MT"/>
            <w:sz w:val="20"/>
            <w:szCs w:val="20"/>
            <w:lang w:val="pt-PT"/>
          </w:rPr>
          <w:t>Jade.Taylor-Salazar@domino-uk.com</w:t>
        </w:r>
      </w:hyperlink>
    </w:p>
    <w:p w14:paraId="0A74FE81" w14:textId="77777777" w:rsidR="00763D2B" w:rsidRDefault="00763D2B" w:rsidP="00763D2B">
      <w:pPr>
        <w:pStyle w:val="NoSpacing"/>
        <w:rPr>
          <w:rFonts w:ascii="Gill Sans MT" w:hAnsi="Gill Sans MT"/>
          <w:sz w:val="20"/>
          <w:szCs w:val="20"/>
        </w:rPr>
      </w:pPr>
      <w:r>
        <w:rPr>
          <w:rFonts w:ascii="Gill Sans MT" w:hAnsi="Gill Sans MT"/>
          <w:sz w:val="20"/>
          <w:szCs w:val="20"/>
          <w:lang w:val="pt-PT"/>
        </w:rPr>
        <w:t>Rachael Cooper</w:t>
      </w:r>
    </w:p>
    <w:p w14:paraId="45544606" w14:textId="77777777" w:rsidR="00763D2B" w:rsidRDefault="00763D2B" w:rsidP="00763D2B">
      <w:pPr>
        <w:pStyle w:val="NoSpacing"/>
        <w:rPr>
          <w:rFonts w:ascii="Gill Sans MT" w:hAnsi="Gill Sans MT"/>
          <w:sz w:val="20"/>
          <w:szCs w:val="20"/>
        </w:rPr>
      </w:pPr>
      <w:r>
        <w:rPr>
          <w:rFonts w:ascii="Gill Sans MT" w:hAnsi="Gill Sans MT"/>
          <w:sz w:val="20"/>
          <w:szCs w:val="20"/>
          <w:lang w:val="pt-PT"/>
        </w:rPr>
        <w:t xml:space="preserve">Marketing Campaigns Specialist </w:t>
      </w:r>
    </w:p>
    <w:p w14:paraId="4D0F1FA2" w14:textId="77777777" w:rsidR="00763D2B" w:rsidRDefault="00763D2B" w:rsidP="00763D2B">
      <w:pPr>
        <w:pStyle w:val="NoSpacing"/>
        <w:rPr>
          <w:rFonts w:ascii="Gill Sans MT" w:hAnsi="Gill Sans MT"/>
          <w:sz w:val="20"/>
          <w:szCs w:val="20"/>
        </w:rPr>
      </w:pPr>
      <w:r>
        <w:rPr>
          <w:rFonts w:ascii="Gill Sans MT" w:hAnsi="Gill Sans MT"/>
          <w:sz w:val="20"/>
          <w:szCs w:val="20"/>
          <w:lang w:val="pt-PT"/>
        </w:rPr>
        <w:t>Domino Printing Sciences</w:t>
      </w:r>
    </w:p>
    <w:p w14:paraId="583D6051" w14:textId="77777777" w:rsidR="00763D2B" w:rsidRDefault="00763D2B" w:rsidP="00763D2B">
      <w:pPr>
        <w:pStyle w:val="NoSpacing"/>
        <w:rPr>
          <w:rFonts w:ascii="Gill Sans MT" w:hAnsi="Gill Sans MT"/>
          <w:sz w:val="20"/>
          <w:szCs w:val="20"/>
        </w:rPr>
      </w:pPr>
      <w:r>
        <w:rPr>
          <w:rFonts w:ascii="Gill Sans MT" w:hAnsi="Gill Sans MT"/>
          <w:sz w:val="20"/>
          <w:szCs w:val="20"/>
          <w:lang w:val="pt-PT"/>
        </w:rPr>
        <w:t>Tel.: +44 (0) 1954 782 551</w:t>
      </w:r>
    </w:p>
    <w:p w14:paraId="45A4F4CB" w14:textId="77777777" w:rsidR="00763D2B" w:rsidRDefault="00763D2B" w:rsidP="00763D2B">
      <w:hyperlink r:id="rId11" w:history="1">
        <w:r w:rsidRPr="00D2417F">
          <w:rPr>
            <w:rStyle w:val="Hyperlink"/>
            <w:rFonts w:ascii="Gill Sans MT" w:hAnsi="Gill Sans MT"/>
            <w:sz w:val="20"/>
            <w:szCs w:val="20"/>
            <w:lang w:val="pt-PT"/>
          </w:rPr>
          <w:t>Rachael.Cooper@domino-uk.com</w:t>
        </w:r>
      </w:hyperlink>
    </w:p>
    <w:p w14:paraId="5C759F01" w14:textId="77777777" w:rsidR="005524DB" w:rsidRDefault="005524DB" w:rsidP="00763D2B">
      <w:pPr>
        <w:spacing w:line="240" w:lineRule="auto"/>
      </w:pPr>
    </w:p>
    <w:sectPr w:rsidR="005524DB" w:rsidSect="000F6D00">
      <w:headerReference w:type="default" r:id="rId12"/>
      <w:footerReference w:type="default" r:id="rId13"/>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6B7B5C"/>
    <w:multiLevelType w:val="hybridMultilevel"/>
    <w:tmpl w:val="9AD8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6741C6"/>
    <w:multiLevelType w:val="hybridMultilevel"/>
    <w:tmpl w:val="F1E22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1647180">
    <w:abstractNumId w:val="0"/>
  </w:num>
  <w:num w:numId="2" w16cid:durableId="140752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D743C"/>
    <w:rsid w:val="002766D9"/>
    <w:rsid w:val="00372E92"/>
    <w:rsid w:val="005524DB"/>
    <w:rsid w:val="005741C7"/>
    <w:rsid w:val="00660F46"/>
    <w:rsid w:val="00763D2B"/>
    <w:rsid w:val="00785717"/>
    <w:rsid w:val="00823B77"/>
    <w:rsid w:val="009A1DEC"/>
    <w:rsid w:val="00AB11DA"/>
    <w:rsid w:val="00BC7C15"/>
    <w:rsid w:val="00C44603"/>
    <w:rsid w:val="00C54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paragraph" w:styleId="CommentText">
    <w:name w:val="annotation text"/>
    <w:basedOn w:val="Normal"/>
    <w:link w:val="CommentTextChar"/>
    <w:uiPriority w:val="99"/>
    <w:unhideWhenUsed/>
    <w:rsid w:val="00763D2B"/>
    <w:pPr>
      <w:spacing w:line="240" w:lineRule="auto"/>
    </w:pPr>
    <w:rPr>
      <w:rFonts w:ascii="Calibri" w:hAnsi="Calibri" w:cs="Calibri"/>
      <w:sz w:val="20"/>
      <w:szCs w:val="20"/>
      <w:lang w:eastAsia="en-GB"/>
    </w:rPr>
  </w:style>
  <w:style w:type="character" w:customStyle="1" w:styleId="CommentTextChar">
    <w:name w:val="Comment Text Char"/>
    <w:basedOn w:val="DefaultParagraphFont"/>
    <w:link w:val="CommentText"/>
    <w:uiPriority w:val="99"/>
    <w:rsid w:val="00763D2B"/>
    <w:rPr>
      <w:rFonts w:ascii="Calibri" w:eastAsia="Calibri" w:hAnsi="Calibri" w:cs="Calibri"/>
      <w:sz w:val="20"/>
      <w:szCs w:val="20"/>
      <w:lang w:eastAsia="en-GB"/>
    </w:rPr>
  </w:style>
  <w:style w:type="character" w:styleId="UnresolvedMention">
    <w:name w:val="Unresolved Mention"/>
    <w:basedOn w:val="DefaultParagraphFont"/>
    <w:uiPriority w:val="99"/>
    <w:semiHidden/>
    <w:unhideWhenUsed/>
    <w:rsid w:val="00763D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p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domino-printing.com/pt-pt/news-and-events/news.aspx?utm_medium=non-paid&amp;utm_source=onlinepublication&amp;utm_content=interpack-solutions-on-stand-pr&amp;utm_campaign=2023-pt-pt-customers,prospects-a-a-a-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chael.Cooper@domino-uk.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Jade.Taylor-Salazar@domino-uk.com" TargetMode="External"/><Relationship Id="rId4" Type="http://schemas.openxmlformats.org/officeDocument/2006/relationships/webSettings" Target="webSettings.xml"/><Relationship Id="rId9" Type="http://schemas.openxmlformats.org/officeDocument/2006/relationships/hyperlink" Target="mailto:David@neopr.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1594</Words>
  <Characters>9090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2023-05-03T13:53:00Z</dcterms:created>
  <dcterms:modified xsi:type="dcterms:W3CDTF">2023-05-03T13:53:00Z</dcterms:modified>
</cp:coreProperties>
</file>